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E982" w14:textId="77777777" w:rsidR="00440370" w:rsidRPr="008F70F8" w:rsidRDefault="00440370" w:rsidP="00440370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14:paraId="4E1D212D" w14:textId="77777777" w:rsidR="00440370" w:rsidRPr="008F70F8" w:rsidRDefault="00440370" w:rsidP="00440370">
      <w:pPr>
        <w:pStyle w:val="ConsPlusNormal"/>
        <w:jc w:val="center"/>
        <w:rPr>
          <w:sz w:val="28"/>
          <w:szCs w:val="28"/>
        </w:rPr>
      </w:pPr>
      <w:bookmarkStart w:id="1" w:name="Par1310"/>
      <w:bookmarkStart w:id="2" w:name="_Hlk154657789"/>
      <w:bookmarkEnd w:id="1"/>
      <w:r w:rsidRPr="008F70F8">
        <w:rPr>
          <w:sz w:val="28"/>
          <w:szCs w:val="28"/>
        </w:rPr>
        <w:t>Сведения</w:t>
      </w:r>
    </w:p>
    <w:p w14:paraId="4E8EAC6A" w14:textId="77777777" w:rsidR="00440370" w:rsidRPr="008F70F8" w:rsidRDefault="00440370" w:rsidP="00440370">
      <w:pPr>
        <w:pStyle w:val="ConsPlusNormal"/>
        <w:jc w:val="center"/>
        <w:rPr>
          <w:sz w:val="28"/>
          <w:szCs w:val="28"/>
        </w:rPr>
      </w:pPr>
      <w:r w:rsidRPr="008F70F8">
        <w:rPr>
          <w:sz w:val="28"/>
          <w:szCs w:val="28"/>
        </w:rPr>
        <w:t>о методике расчета показателей государственной программы</w:t>
      </w:r>
    </w:p>
    <w:p w14:paraId="52793C04" w14:textId="77777777" w:rsidR="00440370" w:rsidRPr="008F70F8" w:rsidRDefault="00440370" w:rsidP="00440370">
      <w:pPr>
        <w:pStyle w:val="ConsPlusNormal"/>
        <w:jc w:val="center"/>
        <w:rPr>
          <w:sz w:val="28"/>
          <w:szCs w:val="28"/>
        </w:rPr>
      </w:pPr>
      <w:r w:rsidRPr="008F70F8">
        <w:rPr>
          <w:sz w:val="28"/>
          <w:szCs w:val="28"/>
        </w:rPr>
        <w:t>(комплексной программы), комплексов процессных мероприятий</w:t>
      </w:r>
    </w:p>
    <w:p w14:paraId="100059AC" w14:textId="77777777" w:rsidR="00440370" w:rsidRPr="008F70F8" w:rsidRDefault="00440370" w:rsidP="00440370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93"/>
        <w:gridCol w:w="2499"/>
        <w:gridCol w:w="2179"/>
        <w:gridCol w:w="2126"/>
      </w:tblGrid>
      <w:tr w:rsidR="00440370" w14:paraId="5511AD37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5C5" w14:textId="38614DC8" w:rsidR="00440370" w:rsidRPr="00D55192" w:rsidRDefault="00224A2F" w:rsidP="00EF48E7">
            <w:pPr>
              <w:pStyle w:val="ConsPlusNormal"/>
              <w:jc w:val="center"/>
            </w:pPr>
            <w:bookmarkStart w:id="3" w:name="_Hlk162272153"/>
            <w:r w:rsidRPr="00D55192">
              <w:t>№</w:t>
            </w:r>
            <w:r w:rsidR="00440370" w:rsidRPr="00D55192">
              <w:t xml:space="preserve"> п/п</w:t>
            </w:r>
          </w:p>
          <w:p w14:paraId="787CC464" w14:textId="3E34C5F9" w:rsidR="00224A2F" w:rsidRPr="00D55192" w:rsidRDefault="00224A2F" w:rsidP="00EF48E7">
            <w:pPr>
              <w:pStyle w:val="ConsPlusNormal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3746" w14:textId="77777777" w:rsidR="00440370" w:rsidRDefault="00440370" w:rsidP="00EF48E7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5784" w14:textId="77777777" w:rsidR="00440370" w:rsidRDefault="00440370" w:rsidP="00EF48E7">
            <w:pPr>
              <w:pStyle w:val="ConsPlusNormal"/>
              <w:jc w:val="center"/>
            </w:pPr>
            <w: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9AF" w14:textId="77777777" w:rsidR="00440370" w:rsidRDefault="00440370" w:rsidP="00EF48E7">
            <w:pPr>
              <w:pStyle w:val="ConsPlusNormal"/>
              <w:jc w:val="center"/>
            </w:pPr>
            <w:r>
              <w:t>Источник получения информации о показателях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A65" w14:textId="77777777" w:rsidR="00440370" w:rsidRDefault="00440370" w:rsidP="00EF48E7">
            <w:pPr>
              <w:pStyle w:val="ConsPlusNormal"/>
              <w:jc w:val="center"/>
            </w:pPr>
            <w:r>
              <w:t>Срок представления отчетной информации</w:t>
            </w:r>
          </w:p>
        </w:tc>
      </w:tr>
      <w:bookmarkEnd w:id="3"/>
      <w:tr w:rsidR="00440370" w14:paraId="0015803B" w14:textId="77777777" w:rsidTr="00440370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FBB" w14:textId="77777777" w:rsidR="00440370" w:rsidRPr="00D55192" w:rsidRDefault="00440370" w:rsidP="00EF48E7">
            <w:pPr>
              <w:pStyle w:val="ConsPlusNormal"/>
              <w:jc w:val="center"/>
              <w:outlineLvl w:val="2"/>
            </w:pPr>
            <w:r w:rsidRPr="00D55192">
              <w:t>1. Государственная программа (комплексная программа)</w:t>
            </w:r>
          </w:p>
        </w:tc>
      </w:tr>
      <w:tr w:rsidR="002703CD" w:rsidRPr="00385EB9" w14:paraId="5B9018CE" w14:textId="77777777" w:rsidTr="006B09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F76" w14:textId="09477242" w:rsidR="002703CD" w:rsidRPr="00385EB9" w:rsidRDefault="00553BC6" w:rsidP="002703CD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1</w:t>
            </w:r>
            <w:r w:rsidR="002703CD" w:rsidRPr="00385EB9">
              <w:rPr>
                <w:rFonts w:eastAsia="Times New Roman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4170" w14:textId="14CB8D80" w:rsidR="002703CD" w:rsidRPr="00385EB9" w:rsidRDefault="002703CD" w:rsidP="002703CD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</w:rPr>
              <w:t xml:space="preserve">Ожидаемая </w:t>
            </w:r>
            <w:proofErr w:type="gramStart"/>
            <w:r w:rsidRPr="00385EB9">
              <w:rPr>
                <w:rFonts w:eastAsia="Times New Roman"/>
              </w:rPr>
              <w:t>продолжи-тельность</w:t>
            </w:r>
            <w:proofErr w:type="gramEnd"/>
            <w:r w:rsidRPr="00385EB9">
              <w:rPr>
                <w:rFonts w:eastAsia="Times New Roman"/>
              </w:rPr>
              <w:t xml:space="preserve"> жизни при рождении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6224" w14:textId="69ECE367" w:rsidR="002703CD" w:rsidRPr="00385EB9" w:rsidRDefault="002703CD" w:rsidP="002703CD">
            <w:pPr>
              <w:pStyle w:val="ConsPlusNormal"/>
              <w:jc w:val="both"/>
            </w:pPr>
            <w:r w:rsidRPr="00385EB9">
              <w:t>постановление Правительства Российской Федерации                         от 04.06.2022 г. № 1024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F40A" w14:textId="3FDCE5CC" w:rsidR="002703CD" w:rsidRPr="00385EB9" w:rsidRDefault="002703CD" w:rsidP="00270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EB9">
              <w:rPr>
                <w:rFonts w:ascii="Times New Roman" w:eastAsia="Times New Roman" w:hAnsi="Times New Roman"/>
                <w:sz w:val="24"/>
                <w:szCs w:val="24"/>
              </w:rPr>
              <w:t>единый государственный реестр записей актов гражданского состояния в соответствии со статьей 13.2 Федерального закона «Об актах гражданского состояния»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123A" w14:textId="4C02FAC7" w:rsidR="002703CD" w:rsidRPr="00385EB9" w:rsidRDefault="00EE2291" w:rsidP="002703CD">
            <w:pPr>
              <w:pStyle w:val="ConsPlusNormal"/>
              <w:jc w:val="center"/>
            </w:pPr>
            <w:r>
              <w:t>ежегодно, 22 июня</w:t>
            </w:r>
          </w:p>
        </w:tc>
      </w:tr>
      <w:tr w:rsidR="002703CD" w:rsidRPr="00385EB9" w14:paraId="75BBF2B9" w14:textId="77777777" w:rsidTr="003A44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C33" w14:textId="65893395" w:rsidR="002703CD" w:rsidRPr="00385EB9" w:rsidRDefault="00553BC6" w:rsidP="002703CD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B13" w14:textId="3F96BFEA" w:rsidR="002703CD" w:rsidRPr="00385EB9" w:rsidRDefault="002703CD" w:rsidP="002703CD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  <w:iCs/>
              </w:rPr>
              <w:t>Снижение заболеваемости гепатитом С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CFC" w14:textId="566EA6BF" w:rsidR="002703CD" w:rsidRPr="00385EB9" w:rsidRDefault="002703CD" w:rsidP="002703CD">
            <w:pPr>
              <w:pStyle w:val="ConsPlusNormal"/>
              <w:jc w:val="both"/>
            </w:pPr>
            <w:r w:rsidRPr="00385EB9">
              <w:t>заболеваемость = количество впервые выявленных случаев заболевания в изучаемом году/среднегодовая численность населения * 100 000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44C" w14:textId="08AA6C53" w:rsidR="002703CD" w:rsidRPr="00385EB9" w:rsidRDefault="002703CD" w:rsidP="002703CD">
            <w:pPr>
              <w:pStyle w:val="ConsPlusNormal"/>
              <w:jc w:val="both"/>
            </w:pPr>
            <w:r w:rsidRPr="00385EB9">
              <w:t>управление Федеральной службы по надзору в сфере зашиты прав потребителей и благополучия человека по Челябинской области ЕИАС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7CA7" w14:textId="7CFDA547" w:rsidR="002703CD" w:rsidRPr="00385EB9" w:rsidRDefault="002703CD" w:rsidP="002703CD">
            <w:pPr>
              <w:pStyle w:val="ConsPlusNormal"/>
              <w:jc w:val="center"/>
            </w:pPr>
            <w:r w:rsidRPr="00385EB9">
              <w:t>ежегодно</w:t>
            </w:r>
          </w:p>
        </w:tc>
      </w:tr>
      <w:tr w:rsidR="002703CD" w:rsidRPr="00385EB9" w14:paraId="76DD1CB1" w14:textId="77777777" w:rsidTr="003A44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2E1" w14:textId="441DB0B1" w:rsidR="002703CD" w:rsidRPr="00385EB9" w:rsidRDefault="00553BC6" w:rsidP="002703CD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01E" w14:textId="5F6F79AB" w:rsidR="002703CD" w:rsidRPr="00385EB9" w:rsidRDefault="002703CD" w:rsidP="002703CD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</w:rPr>
              <w:t>Снижение заболеваемости 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DBB" w14:textId="0A5EFF0C" w:rsidR="002703CD" w:rsidRPr="00385EB9" w:rsidRDefault="002703CD" w:rsidP="002703CD">
            <w:pPr>
              <w:pStyle w:val="ConsPlusNormal"/>
              <w:jc w:val="both"/>
            </w:pPr>
            <w:r w:rsidRPr="00385EB9">
              <w:t xml:space="preserve">заболеваемость = количество впервые выявленных случаев заболевания в изучаемом году/среднегодовая численность населения * 100 000. (Методические рекомендации </w:t>
            </w:r>
            <w:r w:rsidRPr="00385EB9">
              <w:lastRenderedPageBreak/>
              <w:t>«Формирование системы оценочных данных распространения ВИЧ-инфекции в Российской Федерации» ФГБУ «ЦНИИОИЗ» МЗ РФ, 2019 год)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AF3" w14:textId="00C6A6F2" w:rsidR="002703CD" w:rsidRPr="00385EB9" w:rsidRDefault="002703CD" w:rsidP="002703CD">
            <w:pPr>
              <w:pStyle w:val="ConsPlusNormal"/>
              <w:jc w:val="both"/>
            </w:pPr>
            <w:r w:rsidRPr="00385EB9">
              <w:lastRenderedPageBreak/>
              <w:t xml:space="preserve">ФР ВИЧ: Постановление Правительства РФ от 8 апреля 2017 г. № 426 «Об утверждении Правил ведения Федерального регистра лиц, инфицированных </w:t>
            </w:r>
            <w:r w:rsidRPr="00385EB9">
              <w:lastRenderedPageBreak/>
              <w:t>вирусом иммунодефицита человека, и Федерального регистра лиц, больных туберкулезом»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84AF" w14:textId="29BA8DCE" w:rsidR="002703CD" w:rsidRPr="00385EB9" w:rsidRDefault="002703CD" w:rsidP="002703CD">
            <w:pPr>
              <w:pStyle w:val="ConsPlusNormal"/>
              <w:jc w:val="center"/>
            </w:pPr>
            <w:r w:rsidRPr="00385EB9">
              <w:lastRenderedPageBreak/>
              <w:t>ежегодно</w:t>
            </w:r>
          </w:p>
        </w:tc>
      </w:tr>
      <w:tr w:rsidR="002703CD" w:rsidRPr="00385EB9" w14:paraId="764F508F" w14:textId="77777777" w:rsidTr="003A44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1A2" w14:textId="06388E41" w:rsidR="002703CD" w:rsidRPr="00385EB9" w:rsidRDefault="00553BC6" w:rsidP="002703CD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A5A" w14:textId="0F0D8B83" w:rsidR="002703CD" w:rsidRPr="00385EB9" w:rsidRDefault="002703CD" w:rsidP="002703CD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</w:rPr>
              <w:t>Снижение заболеваемости туберкулезом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B1F" w14:textId="3B3D7E95" w:rsidR="002703CD" w:rsidRPr="00385EB9" w:rsidRDefault="002703CD" w:rsidP="002703CD">
            <w:pPr>
              <w:pStyle w:val="ConsPlusNormal"/>
              <w:jc w:val="both"/>
            </w:pPr>
            <w:r w:rsidRPr="00385EB9">
              <w:t>заболеваемость туберкулезом = число впервые зарегистрированных случаев туберкулеза * 100 000/численность среднегодового населения. (Методические рекомендации «Индикативное сопровождение организации противотуберкулезной помощи населению Российской Федерации» ФГБУ «ЦНИИОИЗ»)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15F" w14:textId="1B5F9DFC" w:rsidR="002703CD" w:rsidRPr="00385EB9" w:rsidRDefault="002703CD" w:rsidP="002703CD">
            <w:pPr>
              <w:pStyle w:val="ConsPlusNormal"/>
              <w:jc w:val="both"/>
            </w:pPr>
            <w:r w:rsidRPr="00385EB9">
              <w:t>компонент ЕГИСЗ «Федеральный регистр лиц, больных туберкулезом»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EA54" w14:textId="74DED8CC" w:rsidR="002703CD" w:rsidRPr="00385EB9" w:rsidRDefault="002703CD" w:rsidP="002703CD">
            <w:pPr>
              <w:pStyle w:val="ConsPlusNormal"/>
              <w:jc w:val="center"/>
            </w:pPr>
            <w:r w:rsidRPr="00385EB9">
              <w:t>ежегодно</w:t>
            </w:r>
          </w:p>
        </w:tc>
      </w:tr>
      <w:tr w:rsidR="002703CD" w:rsidRPr="00385EB9" w14:paraId="423E368E" w14:textId="77777777" w:rsidTr="006B09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8778" w14:textId="5D7CC08B" w:rsidR="002703CD" w:rsidRPr="00385EB9" w:rsidRDefault="00553BC6" w:rsidP="002703CD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3BB" w14:textId="2F88B65A" w:rsidR="002703CD" w:rsidRPr="00385EB9" w:rsidRDefault="002703CD" w:rsidP="002703CD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</w:rPr>
              <w:t>Смертность от всех причин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E4E" w14:textId="312214AF" w:rsidR="002703CD" w:rsidRPr="00385EB9" w:rsidRDefault="002703CD" w:rsidP="00270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EB9">
              <w:rPr>
                <w:rFonts w:ascii="Times New Roman" w:eastAsia="Times New Roman" w:hAnsi="Times New Roman"/>
                <w:sz w:val="24"/>
                <w:szCs w:val="24"/>
              </w:rPr>
              <w:t xml:space="preserve">показатель рассчитывается как отношение числа умерших в течение календарного года к среднегодовой численности </w:t>
            </w:r>
            <w:r w:rsidR="003D624D" w:rsidRPr="00385EB9">
              <w:rPr>
                <w:rFonts w:ascii="Times New Roman" w:eastAsia="Times New Roman" w:hAnsi="Times New Roman"/>
                <w:sz w:val="24"/>
                <w:szCs w:val="24"/>
              </w:rPr>
              <w:t xml:space="preserve">населения, </w:t>
            </w:r>
            <w:proofErr w:type="gramStart"/>
            <w:r w:rsidR="003D624D" w:rsidRPr="00385EB9">
              <w:rPr>
                <w:rFonts w:ascii="Times New Roman" w:eastAsia="Times New Roman" w:hAnsi="Times New Roman"/>
                <w:sz w:val="24"/>
                <w:szCs w:val="24"/>
              </w:rPr>
              <w:t>по текущей оценке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EA37" w14:textId="06090D02" w:rsidR="002703CD" w:rsidRPr="00385EB9" w:rsidRDefault="002703CD" w:rsidP="002703CD">
            <w:pPr>
              <w:pStyle w:val="ConsPlusNormal"/>
              <w:jc w:val="both"/>
            </w:pPr>
            <w:r w:rsidRPr="00385EB9">
              <w:t>приказ Росстата от 23.03.2021 г. № 157 «Об утверждении Методики расчета закрепленного за Росстатом показателя национального проекта «Здравоохранение»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EB0" w14:textId="51AD9561" w:rsidR="002703CD" w:rsidRPr="00385EB9" w:rsidRDefault="00EE2291" w:rsidP="002703CD">
            <w:pPr>
              <w:pStyle w:val="ConsPlusNormal"/>
              <w:jc w:val="center"/>
            </w:pPr>
            <w:r>
              <w:t>ежегодно, 15 июня</w:t>
            </w:r>
          </w:p>
        </w:tc>
      </w:tr>
      <w:tr w:rsidR="002703CD" w:rsidRPr="00385EB9" w14:paraId="25421426" w14:textId="77777777" w:rsidTr="006B09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538" w14:textId="369D6DC3" w:rsidR="002703CD" w:rsidRPr="00385EB9" w:rsidRDefault="00553BC6" w:rsidP="002703CD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4D8" w14:textId="2597EBCA" w:rsidR="002703CD" w:rsidRPr="00385EB9" w:rsidRDefault="002703CD" w:rsidP="002703CD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</w:rPr>
              <w:t>Смертность от новообразований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199" w14:textId="58E1F25C" w:rsidR="002703CD" w:rsidRPr="00385EB9" w:rsidRDefault="002703CD" w:rsidP="002703CD">
            <w:pPr>
              <w:pStyle w:val="ConsPlusNormal"/>
              <w:jc w:val="both"/>
            </w:pPr>
            <w:r w:rsidRPr="00385EB9">
              <w:t xml:space="preserve">показатель рассчитывается по субъектам РФ как отношения чисел умерших от новообразований, в том числе от злокачественных, к среднегодовой численности </w:t>
            </w:r>
            <w:proofErr w:type="gramStart"/>
            <w:r w:rsidRPr="00385EB9">
              <w:t>населения по текущей оценке</w:t>
            </w:r>
            <w:proofErr w:type="gramEnd"/>
            <w:r w:rsidRPr="00385EB9">
              <w:t xml:space="preserve">, на 100 тыс. </w:t>
            </w:r>
            <w:r w:rsidRPr="00385EB9">
              <w:lastRenderedPageBreak/>
              <w:t>человек населения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26DE" w14:textId="3D8D5284" w:rsidR="002703CD" w:rsidRPr="00385EB9" w:rsidRDefault="002703CD" w:rsidP="002703CD">
            <w:pPr>
              <w:pStyle w:val="ConsPlusNormal"/>
              <w:jc w:val="both"/>
            </w:pPr>
            <w:r w:rsidRPr="00385EB9">
              <w:lastRenderedPageBreak/>
              <w:t>приказ Росстата от 21.12.2018 г. № 756 «Об утверждении методик расчета закрепленных за Росстатом показателей для мониторинга целевых показателей национальных проектов»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38A" w14:textId="28A205C1" w:rsidR="002703CD" w:rsidRPr="00385EB9" w:rsidRDefault="00EE2291" w:rsidP="002703CD">
            <w:pPr>
              <w:pStyle w:val="ConsPlusNormal"/>
              <w:jc w:val="center"/>
            </w:pPr>
            <w:r>
              <w:t>ежегодно, 22 июня</w:t>
            </w:r>
          </w:p>
        </w:tc>
      </w:tr>
      <w:tr w:rsidR="002703CD" w:rsidRPr="00385EB9" w14:paraId="159A578A" w14:textId="77777777" w:rsidTr="006B09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FDE" w14:textId="2274AED2" w:rsidR="002703CD" w:rsidRPr="00385EB9" w:rsidRDefault="00553BC6" w:rsidP="002703CD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CBC" w14:textId="2312FF1F" w:rsidR="002703CD" w:rsidRPr="00385EB9" w:rsidRDefault="002703CD" w:rsidP="002703CD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</w:rPr>
              <w:t>Смертность населения от болезней системы кровообращения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DE9" w14:textId="25A499D5" w:rsidR="002703CD" w:rsidRPr="00385EB9" w:rsidRDefault="002703CD" w:rsidP="002703CD">
            <w:pPr>
              <w:pStyle w:val="ConsPlusNormal"/>
              <w:jc w:val="both"/>
            </w:pPr>
            <w:r w:rsidRPr="00385EB9">
              <w:t xml:space="preserve">показатель рассчитывается по субъектам РФ как отношения чисел умерших от болезней системы кровообращения к среднегодовой численности </w:t>
            </w:r>
            <w:proofErr w:type="gramStart"/>
            <w:r w:rsidRPr="00385EB9">
              <w:t>населения по текущей оценке</w:t>
            </w:r>
            <w:proofErr w:type="gramEnd"/>
            <w:r w:rsidRPr="00385EB9">
              <w:t>, на 100 тыс. человек населения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7D4F" w14:textId="31F79CA9" w:rsidR="002703CD" w:rsidRPr="00385EB9" w:rsidRDefault="002703CD" w:rsidP="002703CD">
            <w:pPr>
              <w:pStyle w:val="ConsPlusNormal"/>
              <w:jc w:val="both"/>
            </w:pPr>
            <w:r w:rsidRPr="00385EB9">
              <w:t>приказ Росстата от 21.12.2018 г. № 756 «Об утверждении методик расчета закрепленных за Росстатом показателей для мониторинга целевых показателей национальных проектов»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2DF" w14:textId="1DB2A7C3" w:rsidR="002703CD" w:rsidRPr="00385EB9" w:rsidRDefault="00EE2291" w:rsidP="002703CD">
            <w:pPr>
              <w:pStyle w:val="ConsPlusNormal"/>
              <w:jc w:val="center"/>
            </w:pPr>
            <w:r>
              <w:t>ежегодно, 25 марта</w:t>
            </w:r>
          </w:p>
        </w:tc>
      </w:tr>
      <w:tr w:rsidR="00553BC6" w:rsidRPr="00385EB9" w14:paraId="16C02927" w14:textId="77777777" w:rsidTr="00385E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10A" w14:textId="778908E1" w:rsidR="00553BC6" w:rsidRPr="00385EB9" w:rsidRDefault="00553BC6" w:rsidP="00553BC6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A20E" w14:textId="596647FD" w:rsidR="00553BC6" w:rsidRPr="00385EB9" w:rsidRDefault="00553BC6" w:rsidP="00553BC6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 xml:space="preserve">Охват населения иммунизацией в рамках Национального календаря </w:t>
            </w:r>
            <w:proofErr w:type="spellStart"/>
            <w:proofErr w:type="gramStart"/>
            <w:r w:rsidRPr="00385EB9">
              <w:rPr>
                <w:rFonts w:eastAsia="Times New Roman"/>
              </w:rPr>
              <w:t>профилак-тических</w:t>
            </w:r>
            <w:proofErr w:type="spellEnd"/>
            <w:proofErr w:type="gramEnd"/>
            <w:r w:rsidRPr="00385EB9">
              <w:rPr>
                <w:rFonts w:eastAsia="Times New Roman"/>
              </w:rPr>
              <w:t xml:space="preserve"> прививок не менее 95% от подлежащих иммунизации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07C" w14:textId="696DBFE0" w:rsidR="00553BC6" w:rsidRPr="00385EB9" w:rsidRDefault="00553BC6" w:rsidP="00553BC6">
            <w:pPr>
              <w:pStyle w:val="ConsPlusNormal"/>
              <w:jc w:val="both"/>
            </w:pPr>
            <w:r w:rsidRPr="00385EB9">
              <w:t>охват населения иммунизацией = количество вакцинированных/ко-</w:t>
            </w:r>
            <w:proofErr w:type="spellStart"/>
            <w:r w:rsidRPr="00385EB9">
              <w:t>личество</w:t>
            </w:r>
            <w:proofErr w:type="spellEnd"/>
            <w:r w:rsidRPr="00385EB9">
              <w:t xml:space="preserve"> подлежащих вакцинации 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004" w14:textId="3266F434" w:rsidR="00553BC6" w:rsidRPr="00385EB9" w:rsidRDefault="00553BC6" w:rsidP="00553BC6">
            <w:pPr>
              <w:pStyle w:val="ConsPlusNormal"/>
              <w:jc w:val="both"/>
            </w:pPr>
            <w:r w:rsidRPr="00385EB9">
              <w:t>Управление Федеральной службы по надзору в сфере зашиты прав потребителей и благополучия человека по Челябинской области ЕИАС Федеральной службы по надзору в сфере зашиты прав потребителей и благополучия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616B" w14:textId="32B34416" w:rsidR="00553BC6" w:rsidRPr="00385EB9" w:rsidRDefault="00553BC6" w:rsidP="00553BC6">
            <w:pPr>
              <w:pStyle w:val="ConsPlusNormal"/>
              <w:jc w:val="center"/>
            </w:pPr>
            <w:r w:rsidRPr="00385EB9">
              <w:t>ежегодно</w:t>
            </w:r>
          </w:p>
        </w:tc>
      </w:tr>
      <w:tr w:rsidR="00553BC6" w:rsidRPr="00385EB9" w14:paraId="270C956B" w14:textId="77777777" w:rsidTr="00D2278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559" w14:textId="1DACA291" w:rsidR="00553BC6" w:rsidRPr="00385EB9" w:rsidRDefault="00553BC6" w:rsidP="00553BC6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537" w14:textId="3F574D70" w:rsidR="00553BC6" w:rsidRPr="00385EB9" w:rsidRDefault="00553BC6" w:rsidP="00553BC6">
            <w:pPr>
              <w:pStyle w:val="ConsPlusNormal"/>
              <w:rPr>
                <w:rFonts w:eastAsia="Times New Roman"/>
                <w:iCs/>
              </w:rPr>
            </w:pPr>
            <w:r w:rsidRPr="00385EB9">
              <w:rPr>
                <w:rFonts w:eastAsia="Times New Roman"/>
              </w:rPr>
              <w:t>Количество (доля) граждан, ведущих здоровый образ жизни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FAB" w14:textId="12CBE935" w:rsidR="00553BC6" w:rsidRPr="00385EB9" w:rsidRDefault="00553BC6" w:rsidP="00553BC6">
            <w:pPr>
              <w:pStyle w:val="ConsPlusNormal"/>
              <w:jc w:val="both"/>
            </w:pPr>
            <w:r w:rsidRPr="00385EB9">
              <w:t>приказ Росстата от 29.03.2019 г. № 181 «Об утверждении методики расчета показателя «Доля граждан, ведущих здоровый образ жизни (процент)»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9EBA" w14:textId="136B8898" w:rsidR="00553BC6" w:rsidRPr="00385EB9" w:rsidRDefault="00553BC6" w:rsidP="00553BC6">
            <w:pPr>
              <w:pStyle w:val="ConsPlusNormal"/>
              <w:jc w:val="both"/>
            </w:pPr>
            <w:r w:rsidRPr="00385EB9">
              <w:t>данные о численности населения берутся из текущей оценки численности населения, (позиция 1.8.3 Федерального плана статистических работ);</w:t>
            </w:r>
          </w:p>
          <w:p w14:paraId="2CA51A85" w14:textId="09176024" w:rsidR="00553BC6" w:rsidRPr="00385EB9" w:rsidRDefault="00553BC6" w:rsidP="00553BC6">
            <w:pPr>
              <w:pStyle w:val="ConsPlusNormal"/>
              <w:jc w:val="both"/>
            </w:pPr>
            <w:r w:rsidRPr="00385EB9">
              <w:t xml:space="preserve">данные о приверженности респондентов здоровому образу жизни получаются на основе итогов выборочного наблюдения состояния здоровья населения (позиция </w:t>
            </w:r>
            <w:r w:rsidRPr="00385EB9">
              <w:lastRenderedPageBreak/>
              <w:t>1.8.15 Федерального плана статистических 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C7C" w14:textId="6CCBD902" w:rsidR="00553BC6" w:rsidRPr="00385EB9" w:rsidRDefault="00EE2291" w:rsidP="00553BC6">
            <w:pPr>
              <w:pStyle w:val="ConsPlusNormal"/>
              <w:jc w:val="center"/>
            </w:pPr>
            <w:r>
              <w:lastRenderedPageBreak/>
              <w:t>ежегодно, 10</w:t>
            </w:r>
            <w:r w:rsidR="003D624D">
              <w:t> </w:t>
            </w:r>
            <w:r>
              <w:t>декабря</w:t>
            </w:r>
          </w:p>
        </w:tc>
      </w:tr>
      <w:tr w:rsidR="006B1260" w:rsidRPr="00385EB9" w14:paraId="710784B6" w14:textId="77777777" w:rsidTr="000F50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9D4" w14:textId="3C6D9BE2" w:rsidR="006B1260" w:rsidRPr="00385EB9" w:rsidRDefault="006B1260" w:rsidP="006B1260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10.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0E31" w14:textId="160D57E7" w:rsidR="006B1260" w:rsidRPr="00F0625D" w:rsidRDefault="006B1260" w:rsidP="006B1260">
            <w:pPr>
              <w:pStyle w:val="ConsPlusNormal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t>Охват граждан исследованием глюкозы натощак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ACF2" w14:textId="01D2F543" w:rsidR="00801CE1" w:rsidRDefault="003854EE" w:rsidP="006B1260">
            <w:pPr>
              <w:pStyle w:val="ConsPlusNormal"/>
              <w:jc w:val="both"/>
            </w:pPr>
            <w:r>
              <w:t>м</w:t>
            </w:r>
            <w:r w:rsidRPr="003854EE">
              <w:t>етодика заложена в анализатор по определению уровня глюкозы натощак, определяется с помощью фотометрического теста автоматически</w:t>
            </w:r>
            <w:r w:rsidR="00801CE1">
              <w:t>;</w:t>
            </w:r>
          </w:p>
          <w:p w14:paraId="7F393128" w14:textId="4D01BC51" w:rsidR="00801CE1" w:rsidRPr="00F0625D" w:rsidRDefault="00801CE1" w:rsidP="006B1260">
            <w:pPr>
              <w:pStyle w:val="ConsPlusNormal"/>
              <w:jc w:val="both"/>
            </w:pPr>
            <w:r>
              <w:t xml:space="preserve">отсутствует федеральная методика расчета, данный показатель оценивается Минздравом ЧО </w:t>
            </w:r>
            <w:r w:rsidR="001B3DCD">
              <w:t>на основании показаний,</w:t>
            </w:r>
            <w:r>
              <w:t xml:space="preserve"> полученных </w:t>
            </w:r>
            <w:r w:rsidRPr="003854EE">
              <w:t>с помощью фотометрического теста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25CC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соглашение о реализации на территории Челябинской области</w:t>
            </w:r>
          </w:p>
          <w:p w14:paraId="2C7FCEB7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Государственных программ субъекта Российской Федерации,</w:t>
            </w:r>
          </w:p>
          <w:p w14:paraId="3E2A0086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6C62D770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501FD70C" w14:textId="26EFDDD3" w:rsidR="006B1260" w:rsidRPr="00F0625D" w:rsidRDefault="00E80DD2" w:rsidP="00E80DD2">
            <w:pPr>
              <w:pStyle w:val="ConsPlusNormal"/>
              <w:jc w:val="both"/>
            </w:pPr>
            <w:r w:rsidRPr="00F0625D">
              <w:rPr>
                <w:rFonts w:eastAsia="Times New Roman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C996" w14:textId="56BDA903" w:rsidR="006B1260" w:rsidRPr="00F0625D" w:rsidRDefault="00E80DD2" w:rsidP="006B1260">
            <w:pPr>
              <w:pStyle w:val="ConsPlusNormal"/>
              <w:jc w:val="center"/>
            </w:pPr>
            <w:r w:rsidRPr="00F0625D">
              <w:t>ежегодно</w:t>
            </w:r>
          </w:p>
        </w:tc>
      </w:tr>
      <w:tr w:rsidR="006B1260" w:rsidRPr="00385EB9" w14:paraId="6212E4D2" w14:textId="77777777" w:rsidTr="008C6C0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829" w14:textId="18F1E38E" w:rsidR="006B1260" w:rsidRPr="00385EB9" w:rsidRDefault="006B1260" w:rsidP="006B1260">
            <w:pPr>
              <w:pStyle w:val="ConsPlusNormal"/>
              <w:rPr>
                <w:rFonts w:eastAsia="Times New Roman"/>
              </w:rPr>
            </w:pPr>
            <w:r w:rsidRPr="00385EB9">
              <w:rPr>
                <w:rFonts w:eastAsia="Times New Roman"/>
              </w:rPr>
              <w:t>11.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9A12" w14:textId="12B37FA0" w:rsidR="006B1260" w:rsidRPr="00F0625D" w:rsidRDefault="006B1260" w:rsidP="006B1260">
            <w:pPr>
              <w:pStyle w:val="ConsPlusNormal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t>Улучшение материально-технической базы учреждений здравоохранения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81D3" w14:textId="0B892946" w:rsidR="006B1260" w:rsidRPr="00F0625D" w:rsidRDefault="009D081D" w:rsidP="006B1260">
            <w:pPr>
              <w:pStyle w:val="ConsPlusNormal"/>
              <w:jc w:val="both"/>
            </w:pPr>
            <w:r w:rsidRPr="00F0625D">
              <w:t>количественный подсчет основных средств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9E20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соглашение о реализации на территории Челябинской области</w:t>
            </w:r>
          </w:p>
          <w:p w14:paraId="1A480D7D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Государственных программ субъекта Российской Федерации,</w:t>
            </w:r>
          </w:p>
          <w:p w14:paraId="593A4269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2B12935B" w14:textId="77777777" w:rsidR="00E80DD2" w:rsidRPr="00F0625D" w:rsidRDefault="00E80DD2" w:rsidP="00E80D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150F5AF7" w14:textId="02ABE267" w:rsidR="006B1260" w:rsidRPr="00F0625D" w:rsidRDefault="00E80DD2" w:rsidP="00E80DD2">
            <w:pPr>
              <w:pStyle w:val="ConsPlusNormal"/>
              <w:jc w:val="both"/>
            </w:pPr>
            <w:r w:rsidRPr="00F0625D">
              <w:rPr>
                <w:rFonts w:eastAsia="Times New Roman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6B02" w14:textId="27DE51C9" w:rsidR="006B1260" w:rsidRPr="00F0625D" w:rsidRDefault="00E80DD2" w:rsidP="006B1260">
            <w:pPr>
              <w:pStyle w:val="ConsPlusNormal"/>
              <w:jc w:val="center"/>
            </w:pPr>
            <w:r w:rsidRPr="00F0625D">
              <w:t>ежегодно</w:t>
            </w:r>
          </w:p>
        </w:tc>
      </w:tr>
      <w:tr w:rsidR="006B1260" w14:paraId="4F1C1ECB" w14:textId="77777777" w:rsidTr="00440370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276B" w14:textId="77777777" w:rsidR="006B1260" w:rsidRPr="00D55192" w:rsidRDefault="006B1260" w:rsidP="006B1260">
            <w:pPr>
              <w:pStyle w:val="ConsPlusNormal"/>
              <w:jc w:val="center"/>
              <w:outlineLvl w:val="2"/>
            </w:pPr>
            <w:r w:rsidRPr="00D55192">
              <w:t>2. Комплекс процессных мероприятий</w:t>
            </w:r>
          </w:p>
        </w:tc>
      </w:tr>
      <w:tr w:rsidR="006B1260" w14:paraId="76BD623B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52B" w14:textId="20BB7665" w:rsidR="006B1260" w:rsidRPr="00D55192" w:rsidRDefault="006B1260" w:rsidP="006B1260">
            <w:pPr>
              <w:pStyle w:val="ConsPlusNormal"/>
              <w:jc w:val="center"/>
            </w:pPr>
            <w:r w:rsidRPr="00D55192">
              <w:t xml:space="preserve">1. Комплекс процессных мероприятий </w:t>
            </w:r>
            <w:r w:rsidRPr="00D55192">
              <w:rPr>
                <w:i/>
                <w:iCs/>
              </w:rPr>
              <w:t xml:space="preserve">«Финансовое обеспечение дополнительных видов и условий оказания медицинской помощи, не установленных базовой программой </w:t>
            </w:r>
            <w:r w:rsidRPr="00D55192">
              <w:rPr>
                <w:i/>
                <w:iCs/>
              </w:rPr>
              <w:lastRenderedPageBreak/>
              <w:t>обязательного медицинского страхования, а также дополнительных объемов медицинской помощи»</w:t>
            </w:r>
          </w:p>
        </w:tc>
      </w:tr>
      <w:tr w:rsidR="006B1260" w14:paraId="63DB5165" w14:textId="77777777" w:rsidTr="000F50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08A" w14:textId="6075B8C6" w:rsidR="006B1260" w:rsidRPr="00D55192" w:rsidRDefault="006B1260" w:rsidP="006B1260">
            <w:pPr>
              <w:pStyle w:val="ConsPlusNormal"/>
            </w:pPr>
            <w:r w:rsidRPr="00D55192">
              <w:lastRenderedPageBreak/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7D2" w14:textId="423E05EA" w:rsidR="006B1260" w:rsidRPr="00F0625D" w:rsidRDefault="006B1260" w:rsidP="006B1260">
            <w:pPr>
              <w:pStyle w:val="ConsPlusNormal"/>
              <w:suppressAutoHyphens/>
            </w:pPr>
            <w:proofErr w:type="gramStart"/>
            <w:r w:rsidRPr="00F0625D">
              <w:rPr>
                <w:rFonts w:eastAsia="Times New Roman"/>
              </w:rPr>
              <w:t>Удовлетворен-</w:t>
            </w:r>
            <w:proofErr w:type="spellStart"/>
            <w:r w:rsidRPr="00F0625D">
              <w:rPr>
                <w:rFonts w:eastAsia="Times New Roman"/>
              </w:rPr>
              <w:t>ность</w:t>
            </w:r>
            <w:proofErr w:type="spellEnd"/>
            <w:proofErr w:type="gramEnd"/>
            <w:r w:rsidRPr="00F0625D">
              <w:rPr>
                <w:rFonts w:eastAsia="Times New Roman"/>
              </w:rPr>
              <w:t xml:space="preserve"> населения доступностью медицинской помощи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FA2" w14:textId="77777777" w:rsidR="006B1260" w:rsidRPr="00F0625D" w:rsidRDefault="00811E5E" w:rsidP="00811E5E">
            <w:pPr>
              <w:pStyle w:val="ConsPlusNormal"/>
              <w:jc w:val="both"/>
            </w:pPr>
            <w:r w:rsidRPr="00F0625D">
              <w:t>показатель рассчитывается как соотношение числа респондентов, в ходе опроса выбравших ответы "По большей части удовлетворен" и «Абсолютно удовлетворен» на вопрос «Оцените, насколько в целом Вы удовлетворены медицинской помощью?» согласно вопроснику «Удовлетворенность населения медицинской помощью» (приложение № 1 к настоящей методике), к общему числу респондентов, ответивших на вопрос «Оцените, насколько в целом Вы удовлетворены медицинской помощью?» в субъекте Российской Федерации (Российской Федерации) в отчетном периоде (процент), по следующей формуле:</w:t>
            </w:r>
          </w:p>
          <w:p w14:paraId="17CDCC9D" w14:textId="55C98047" w:rsidR="00811E5E" w:rsidRPr="00F0625D" w:rsidRDefault="00811E5E" w:rsidP="00811E5E">
            <w:pPr>
              <w:pStyle w:val="ConsPlusNormal"/>
              <w:jc w:val="both"/>
            </w:pPr>
            <m:oMath>
              <m:r>
                <w:rPr>
                  <w:rFonts w:ascii="Cambria Math" w:hAnsi="Cambria Math"/>
                </w:rPr>
                <m:t>А=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В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 w:rsidRPr="00F0625D">
              <w:t>, где:</w:t>
            </w:r>
          </w:p>
          <w:p w14:paraId="28CCE7CF" w14:textId="2A740123" w:rsidR="00811E5E" w:rsidRPr="00F0625D" w:rsidRDefault="00811E5E" w:rsidP="00811E5E">
            <w:pPr>
              <w:pStyle w:val="ConsPlusNormal"/>
              <w:jc w:val="both"/>
            </w:pPr>
            <w:r w:rsidRPr="00F0625D">
              <w:t>A - оценка общественного мнения по удовлетворенности населения медицинской помощью в отчетном периоде (процент);</w:t>
            </w:r>
          </w:p>
          <w:p w14:paraId="23514CA8" w14:textId="47A98C41" w:rsidR="00811E5E" w:rsidRPr="00F0625D" w:rsidRDefault="00811E5E" w:rsidP="00811E5E">
            <w:pPr>
              <w:pStyle w:val="ConsPlusNormal"/>
              <w:jc w:val="both"/>
            </w:pPr>
            <w:r w:rsidRPr="00F0625D">
              <w:t xml:space="preserve">В - число респондентов, в ходе опроса выбравших ответы «По большей </w:t>
            </w:r>
            <w:r w:rsidRPr="00F0625D">
              <w:lastRenderedPageBreak/>
              <w:t>части удовлетворен» и «Абсолютно удовлетворен» на вопрос «Оцените, насколько в целом Вы удовлетворены медицинской помощью?» согласно вопроснику «Удовлетворенность населения медицинской помощью» за отчетный период (человек);</w:t>
            </w:r>
          </w:p>
          <w:p w14:paraId="3301ED63" w14:textId="0BB1BF0C" w:rsidR="00811E5E" w:rsidRPr="00F0625D" w:rsidRDefault="00811E5E" w:rsidP="00811E5E">
            <w:pPr>
              <w:pStyle w:val="ConsPlusNormal"/>
              <w:jc w:val="both"/>
            </w:pPr>
            <w:r w:rsidRPr="00F0625D">
              <w:t>С - общее число респондентов, ответивших на вопрос «Оцените, насколько в целом Вы удовлетворены медицинской помощью?» согласно вопроснику «Удовлетворенность населения медицинской помощью» за отчетный период (человек).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098" w14:textId="29F8C935" w:rsidR="006B1260" w:rsidRPr="00F0625D" w:rsidRDefault="00687222" w:rsidP="00687222">
            <w:pPr>
              <w:pStyle w:val="ConsPlusNormal"/>
              <w:jc w:val="both"/>
            </w:pPr>
            <w:r w:rsidRPr="00F0625D">
              <w:lastRenderedPageBreak/>
              <w:t xml:space="preserve">Приказ Министерства здравоохранения РФ от 19 июля 2022 г. № 495 «Об утверждении методики расчета дополнительного показателя «Оценка общественного мнения по удовлетворенности населения медицинской помощью, процент» федерального проекта «Модернизация первичного звена здравоохранения Российской Федерации», входящего в национальный проект </w:t>
            </w:r>
            <w:r w:rsidR="006079C3" w:rsidRPr="00F0625D">
              <w:t>«</w:t>
            </w:r>
            <w:r w:rsidRPr="00F0625D">
              <w:t>Здравоохранение</w:t>
            </w:r>
            <w:r w:rsidR="006079C3" w:rsidRPr="00F0625D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0AED" w14:textId="2D9E374A" w:rsidR="00385EB9" w:rsidRPr="00F0625D" w:rsidRDefault="006F4EB0" w:rsidP="00E80DD2">
            <w:pPr>
              <w:pStyle w:val="ConsPlusNormal"/>
              <w:jc w:val="center"/>
            </w:pPr>
            <w:r>
              <w:t>е</w:t>
            </w:r>
            <w:r w:rsidR="00385EB9" w:rsidRPr="00F0625D">
              <w:t>жегодно</w:t>
            </w:r>
          </w:p>
          <w:p w14:paraId="5CDB4B0E" w14:textId="68C351AB" w:rsidR="00385EB9" w:rsidRPr="00F0625D" w:rsidRDefault="00385EB9" w:rsidP="006B1260">
            <w:pPr>
              <w:pStyle w:val="ConsPlusNormal"/>
            </w:pPr>
          </w:p>
        </w:tc>
      </w:tr>
      <w:tr w:rsidR="006B1260" w14:paraId="64105195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E78" w14:textId="05C0A018" w:rsidR="006B1260" w:rsidRPr="00D55192" w:rsidRDefault="006B1260" w:rsidP="006B1260">
            <w:pPr>
              <w:pStyle w:val="ConsPlusNormal"/>
              <w:jc w:val="center"/>
            </w:pPr>
            <w:r w:rsidRPr="00D55192">
              <w:t xml:space="preserve">2. Комплекс процессных мероприятий </w:t>
            </w:r>
            <w:r w:rsidRPr="00D55192">
              <w:rPr>
                <w:i/>
                <w:iCs/>
              </w:rPr>
              <w:t>«Обеспечение приоритетов профилактики и формирование здорового образа жизни у населения Челябинской области, развитие первичной медико-санитарной помощи, предупреждение и борьба с социально значимыми заболеваниями»</w:t>
            </w:r>
          </w:p>
        </w:tc>
      </w:tr>
      <w:tr w:rsidR="006B1260" w14:paraId="186B0087" w14:textId="77777777" w:rsidTr="00B72C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977" w14:textId="51C6BB93" w:rsidR="006B1260" w:rsidRPr="00D55192" w:rsidRDefault="006B1260" w:rsidP="006B1260">
            <w:pPr>
              <w:pStyle w:val="ConsPlusNormal"/>
            </w:pPr>
            <w:r w:rsidRPr="00D55192"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3EB" w14:textId="3673B1D0" w:rsidR="006B1260" w:rsidRPr="00D2611D" w:rsidRDefault="006B1260" w:rsidP="006B1260">
            <w:pPr>
              <w:pStyle w:val="ConsPlusNormal"/>
            </w:pPr>
            <w:r w:rsidRPr="00D2611D">
              <w:t>Доля пациентов с синдромом зависимости алкоголя, находящихся в ремиссии от 6 месяцев до 1 года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1F0" w14:textId="30AF6FA9" w:rsidR="006B1260" w:rsidRPr="00D2611D" w:rsidRDefault="006B1260" w:rsidP="006B1260">
            <w:pPr>
              <w:pStyle w:val="ConsPlusNormal"/>
              <w:jc w:val="both"/>
            </w:pPr>
            <w:r w:rsidRPr="00D2611D">
              <w:t xml:space="preserve">доля пациентов с синдромом зависимости </w:t>
            </w:r>
          </w:p>
          <w:p w14:paraId="719D4195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>от алкоголя, находящихся в ремиссии от 6 месяцев до 1 года (в %) = число пациентов с синдромом зависимости от алкоголя (</w:t>
            </w:r>
            <w:proofErr w:type="spellStart"/>
            <w:r w:rsidRPr="00D2611D">
              <w:t>абс</w:t>
            </w:r>
            <w:proofErr w:type="spellEnd"/>
            <w:r w:rsidRPr="00D2611D">
              <w:t xml:space="preserve">.), находящихся </w:t>
            </w:r>
          </w:p>
          <w:p w14:paraId="38E9DE00" w14:textId="195520DC" w:rsidR="006B1260" w:rsidRPr="00D2611D" w:rsidRDefault="006B1260" w:rsidP="006B1260">
            <w:pPr>
              <w:pStyle w:val="ConsPlusNormal"/>
              <w:jc w:val="both"/>
            </w:pPr>
            <w:r w:rsidRPr="00D2611D">
              <w:t>в ремиссии от 6 месяцев до 1 года *100</w:t>
            </w:r>
            <w:r>
              <w:t> </w:t>
            </w:r>
            <w:r w:rsidRPr="00D2611D">
              <w:t xml:space="preserve">%/число </w:t>
            </w:r>
            <w:r w:rsidRPr="00D2611D">
              <w:lastRenderedPageBreak/>
              <w:t xml:space="preserve">пациентов с синдромом зависимости от алкоголя, состоящих под диспансерным наблюдением </w:t>
            </w:r>
          </w:p>
          <w:p w14:paraId="7C396877" w14:textId="25B19BA7" w:rsidR="006B1260" w:rsidRPr="00D2611D" w:rsidRDefault="006B1260" w:rsidP="006B1260">
            <w:pPr>
              <w:pStyle w:val="ConsPlusNormal"/>
              <w:jc w:val="both"/>
            </w:pPr>
            <w:r w:rsidRPr="00D2611D">
              <w:t>на конец отчетного периода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1B1" w14:textId="2702C033" w:rsidR="006B1260" w:rsidRPr="00D2611D" w:rsidRDefault="006B1260" w:rsidP="006B1260">
            <w:pPr>
              <w:pStyle w:val="ConsPlusNormal"/>
              <w:jc w:val="both"/>
            </w:pPr>
            <w:r w:rsidRPr="00D2611D">
              <w:lastRenderedPageBreak/>
              <w:t>1.</w:t>
            </w:r>
            <w:r>
              <w:t> </w:t>
            </w:r>
            <w:r w:rsidRPr="00D2611D">
              <w:t xml:space="preserve">Форма № 37, гр. 8, таблица 2100, таблица 2130 приказа Росстата </w:t>
            </w:r>
          </w:p>
          <w:p w14:paraId="37B5EFD7" w14:textId="276A0A4D" w:rsidR="006B1260" w:rsidRPr="00D2611D" w:rsidRDefault="006B1260" w:rsidP="006B1260">
            <w:pPr>
              <w:pStyle w:val="ConsPlusNormal"/>
              <w:jc w:val="both"/>
            </w:pPr>
            <w:r w:rsidRPr="00D2611D">
              <w:t xml:space="preserve">от 16.10.2013 г. № 410 «Об утверждении статистического инструментария для организации Министерством здравоохранения Российской Федерации федерального </w:t>
            </w:r>
            <w:r w:rsidRPr="00D2611D">
              <w:lastRenderedPageBreak/>
              <w:t>статистического наблюдения за заболеваемостью населения наркологическими расстройствами».</w:t>
            </w:r>
          </w:p>
          <w:p w14:paraId="59BECB18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>2.</w:t>
            </w:r>
            <w:r w:rsidRPr="00D2611D">
              <w:tab/>
              <w:t xml:space="preserve">Приказ Министерства здравоохранения Челябинской области </w:t>
            </w:r>
          </w:p>
          <w:p w14:paraId="07823635" w14:textId="3ECBE2DF" w:rsidR="006B1260" w:rsidRPr="00D2611D" w:rsidRDefault="006B1260" w:rsidP="006B1260">
            <w:pPr>
              <w:pStyle w:val="ConsPlusNormal"/>
              <w:jc w:val="both"/>
            </w:pPr>
            <w:r w:rsidRPr="00D2611D">
              <w:t xml:space="preserve">от 28.12.2006 г. № 494 «Об организации мониторинга наркоситуации </w:t>
            </w:r>
          </w:p>
          <w:p w14:paraId="4169A53A" w14:textId="49565623" w:rsidR="006B1260" w:rsidRPr="00D2611D" w:rsidRDefault="006B1260" w:rsidP="006B1260">
            <w:pPr>
              <w:pStyle w:val="ConsPlusNormal"/>
              <w:jc w:val="both"/>
            </w:pPr>
            <w:r w:rsidRPr="00D2611D">
              <w:t>в Челябинской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FA0" w14:textId="555B8421" w:rsidR="006B1260" w:rsidRPr="00D2611D" w:rsidRDefault="006B1260" w:rsidP="006B1260">
            <w:pPr>
              <w:pStyle w:val="ConsPlusNormal"/>
              <w:jc w:val="center"/>
            </w:pPr>
            <w:r w:rsidRPr="00D2611D">
              <w:lastRenderedPageBreak/>
              <w:t>ежегодно</w:t>
            </w:r>
          </w:p>
        </w:tc>
      </w:tr>
      <w:tr w:rsidR="006B1260" w14:paraId="0BB07722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05BF" w14:textId="1F408CD8" w:rsidR="006B1260" w:rsidRPr="00D55192" w:rsidRDefault="006B1260" w:rsidP="006B1260">
            <w:pPr>
              <w:pStyle w:val="ConsPlusNormal"/>
            </w:pPr>
            <w:r w:rsidRPr="00D55192"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DE7" w14:textId="6605C977" w:rsidR="006B1260" w:rsidRPr="00D2611D" w:rsidRDefault="006B1260" w:rsidP="006B1260">
            <w:pPr>
              <w:pStyle w:val="ConsPlusNormal"/>
            </w:pPr>
            <w:r w:rsidRPr="00D2611D">
              <w:rPr>
                <w:rFonts w:eastAsia="Calibri"/>
                <w:lang w:eastAsia="en-US"/>
              </w:rPr>
              <w:t>Доля пациентов с синдромом зависимости от наркотиков, находящихся в ремиссии от 6 месяцев до 1 года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37D" w14:textId="29AD1249" w:rsidR="006B1260" w:rsidRPr="00D2611D" w:rsidRDefault="006B1260" w:rsidP="006B1260">
            <w:pPr>
              <w:pStyle w:val="ConsPlusNormal"/>
              <w:jc w:val="both"/>
            </w:pPr>
            <w:r w:rsidRPr="00D2611D">
              <w:t xml:space="preserve">доля пациентов с синдромом зависимости </w:t>
            </w:r>
          </w:p>
          <w:p w14:paraId="57180911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>от наркотиков, находящихся в ремиссии от 6 месяцев до 1 года (в %) = число пациентов с синдромом зависимости от наркотиков (</w:t>
            </w:r>
            <w:proofErr w:type="spellStart"/>
            <w:r w:rsidRPr="00D2611D">
              <w:t>абс</w:t>
            </w:r>
            <w:proofErr w:type="spellEnd"/>
            <w:r w:rsidRPr="00D2611D">
              <w:t xml:space="preserve">.), находящихся </w:t>
            </w:r>
          </w:p>
          <w:p w14:paraId="5020B607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 xml:space="preserve">в ремиссии от 6 месяцев до 1 года *100 %/число пациентов с синдромом зависимости от наркотиков, состоящих под диспансерным наблюдением </w:t>
            </w:r>
          </w:p>
          <w:p w14:paraId="11F4171E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>на конец отчетного периода.</w:t>
            </w:r>
          </w:p>
          <w:p w14:paraId="1C5E3E68" w14:textId="6FA35255" w:rsidR="006B1260" w:rsidRPr="00D2611D" w:rsidRDefault="006B1260" w:rsidP="006B1260">
            <w:pPr>
              <w:pStyle w:val="ConsPlusNormal"/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07B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>1.</w:t>
            </w:r>
            <w:r w:rsidRPr="00D2611D">
              <w:tab/>
              <w:t xml:space="preserve">Форма № 37, гр. 8, таблица 2100, таблица 2130 приказа Росстата </w:t>
            </w:r>
          </w:p>
          <w:p w14:paraId="40AA3435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>от 16.10.2013 г. № 410 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расстройствами».</w:t>
            </w:r>
          </w:p>
          <w:p w14:paraId="5CA1A31A" w14:textId="77777777" w:rsidR="006B1260" w:rsidRPr="00D2611D" w:rsidRDefault="006B1260" w:rsidP="006B1260">
            <w:pPr>
              <w:pStyle w:val="ConsPlusNormal"/>
              <w:jc w:val="both"/>
            </w:pPr>
            <w:r w:rsidRPr="00D2611D">
              <w:t>2.</w:t>
            </w:r>
            <w:r w:rsidRPr="00D2611D">
              <w:tab/>
              <w:t xml:space="preserve">Приказ Министерства здравоохранения Челябинской области </w:t>
            </w:r>
          </w:p>
          <w:p w14:paraId="3FFB1215" w14:textId="50FF31C2" w:rsidR="006B1260" w:rsidRPr="00D2611D" w:rsidRDefault="006B1260" w:rsidP="006B1260">
            <w:pPr>
              <w:pStyle w:val="ConsPlusNormal"/>
              <w:jc w:val="both"/>
            </w:pPr>
            <w:r w:rsidRPr="00D2611D">
              <w:t>от 28.12.2006 г. №</w:t>
            </w:r>
            <w:r>
              <w:t> </w:t>
            </w:r>
            <w:r w:rsidRPr="00D2611D">
              <w:t xml:space="preserve">494 «Об организации мониторинга наркоситуации </w:t>
            </w:r>
          </w:p>
          <w:p w14:paraId="668CEB0E" w14:textId="2D908A23" w:rsidR="006B1260" w:rsidRPr="00D2611D" w:rsidRDefault="006B1260" w:rsidP="006B1260">
            <w:pPr>
              <w:pStyle w:val="ConsPlusNormal"/>
              <w:jc w:val="both"/>
            </w:pPr>
            <w:r w:rsidRPr="00D2611D">
              <w:t xml:space="preserve">в Челябинской </w:t>
            </w:r>
            <w:r w:rsidRPr="00D2611D">
              <w:lastRenderedPageBreak/>
              <w:t>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8AB" w14:textId="1D102BCC" w:rsidR="006B1260" w:rsidRPr="00D2611D" w:rsidRDefault="006B1260" w:rsidP="006B1260">
            <w:pPr>
              <w:pStyle w:val="ConsPlusNormal"/>
              <w:jc w:val="center"/>
            </w:pPr>
            <w:r w:rsidRPr="00D2611D">
              <w:lastRenderedPageBreak/>
              <w:t>ежегодно</w:t>
            </w:r>
          </w:p>
        </w:tc>
      </w:tr>
      <w:tr w:rsidR="006B1260" w14:paraId="160BD3EE" w14:textId="77777777" w:rsidTr="002B443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31E" w14:textId="546213C4" w:rsidR="006B1260" w:rsidRPr="00D55192" w:rsidRDefault="006B1260" w:rsidP="006B1260">
            <w:pPr>
              <w:pStyle w:val="ConsPlusNormal"/>
            </w:pPr>
            <w:r w:rsidRPr="00D55192">
              <w:rPr>
                <w:lang w:eastAsia="en-US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F7A" w14:textId="06DF1A32" w:rsidR="006B1260" w:rsidRPr="00D2611D" w:rsidRDefault="006B1260" w:rsidP="006B1260">
            <w:pPr>
              <w:pStyle w:val="ConsPlusNormal"/>
            </w:pPr>
            <w:r w:rsidRPr="00D2611D">
              <w:rPr>
                <w:rFonts w:eastAsia="Times New Roman"/>
                <w:lang w:eastAsia="en-US"/>
              </w:rPr>
              <w:t>Охват профилактическими осмотрами населения на выявление туберкулеза</w:t>
            </w:r>
            <w:r w:rsidRPr="00D2611D">
              <w:rPr>
                <w:rFonts w:eastAsia="Times New Roman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573B" w14:textId="3C8FDFE8" w:rsidR="006B1260" w:rsidRPr="00D2611D" w:rsidRDefault="006B1260" w:rsidP="006B1260">
            <w:pPr>
              <w:pStyle w:val="ConsPlusNormal"/>
              <w:jc w:val="both"/>
            </w:pPr>
            <w:r w:rsidRPr="00D2611D">
              <w:t>методические рекомендации «Индикативное сопровождение организации противотуберкулезной помощи населению Российской Федерации» Федерального государственного бюджетного учреждения «Центральный научно-исследовательский институт</w:t>
            </w:r>
          </w:p>
          <w:p w14:paraId="42FB4365" w14:textId="3CB44AED" w:rsidR="006B1260" w:rsidRPr="00D2611D" w:rsidRDefault="006B1260" w:rsidP="006B1260">
            <w:pPr>
              <w:pStyle w:val="ConsPlusNormal"/>
              <w:jc w:val="both"/>
            </w:pPr>
            <w:r w:rsidRPr="00D2611D">
              <w:t>организации и информатизации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5EFF" w14:textId="5CD38EFC" w:rsidR="006B1260" w:rsidRPr="00D2611D" w:rsidRDefault="006B1260" w:rsidP="006B1260">
            <w:pPr>
              <w:pStyle w:val="ConsPlusNormal"/>
              <w:jc w:val="both"/>
            </w:pPr>
            <w:r w:rsidRPr="00D2611D">
              <w:t>сведения о медицинской организации (Форма № 30 (годовая)) (таблица 2513)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264B" w14:textId="5434F60C" w:rsidR="006B1260" w:rsidRPr="00D2611D" w:rsidRDefault="006B1260" w:rsidP="006B1260">
            <w:pPr>
              <w:pStyle w:val="ConsPlusNormal"/>
              <w:jc w:val="center"/>
            </w:pPr>
            <w:r w:rsidRPr="00D2611D">
              <w:t>ежегодно</w:t>
            </w:r>
          </w:p>
        </w:tc>
      </w:tr>
      <w:tr w:rsidR="006B1260" w14:paraId="35F02E0D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C58" w14:textId="01020C82" w:rsidR="006B1260" w:rsidRPr="00D55192" w:rsidRDefault="006B1260" w:rsidP="006B1260">
            <w:pPr>
              <w:pStyle w:val="ConsPlusNormal"/>
            </w:pPr>
            <w:r w:rsidRPr="00D55192">
              <w:rPr>
                <w:lang w:eastAsia="en-US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8C4" w14:textId="75B1DF20" w:rsidR="006B1260" w:rsidRPr="00C20D79" w:rsidRDefault="006B1260" w:rsidP="006B1260">
            <w:pPr>
              <w:pStyle w:val="ConsPlusNormal"/>
            </w:pPr>
            <w:r w:rsidRPr="00C20D79">
              <w:rPr>
                <w:lang w:eastAsia="en-US"/>
              </w:rPr>
              <w:t>Доля осложнений при сахарном диабете в общем числе заболеваний сахарным диабетом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727" w14:textId="369A6FA6" w:rsidR="006B1260" w:rsidRPr="00C20D79" w:rsidRDefault="006B1260" w:rsidP="006B1260">
            <w:pPr>
              <w:pStyle w:val="ConsPlusNormal"/>
              <w:jc w:val="both"/>
            </w:pPr>
            <w:r w:rsidRPr="00C20D79">
              <w:t>среднее арифметическое от деления числа пациентов, имеющих осложнения, к общему числу пациентов с сахарным диабетом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5BD" w14:textId="0BA1B349" w:rsidR="006B1260" w:rsidRPr="00C20D79" w:rsidRDefault="006B1260" w:rsidP="006B1260">
            <w:pPr>
              <w:pStyle w:val="ConsPlusNormal"/>
              <w:jc w:val="both"/>
            </w:pPr>
            <w:r w:rsidRPr="00C20D79">
              <w:t>регистр пациентов с сахарным диабетом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3F1" w14:textId="2281C2E5" w:rsidR="006B1260" w:rsidRPr="00C20D79" w:rsidRDefault="006B1260" w:rsidP="006B1260">
            <w:pPr>
              <w:pStyle w:val="ConsPlusNormal"/>
              <w:jc w:val="center"/>
            </w:pPr>
            <w:r w:rsidRPr="00C20D79">
              <w:t>ежегодно</w:t>
            </w:r>
          </w:p>
        </w:tc>
      </w:tr>
      <w:tr w:rsidR="00EC31EA" w14:paraId="5181598B" w14:textId="77777777" w:rsidTr="000F40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D4E" w14:textId="1F0DF4B6" w:rsidR="00EC31EA" w:rsidRPr="00D55192" w:rsidRDefault="0039734F" w:rsidP="006B1260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1A2" w14:textId="3D47C42A" w:rsidR="00EC31EA" w:rsidRPr="00F0625D" w:rsidRDefault="00EC31EA" w:rsidP="006B1260">
            <w:pPr>
              <w:pStyle w:val="ConsPlusNormal"/>
              <w:rPr>
                <w:lang w:eastAsia="en-US"/>
              </w:rPr>
            </w:pPr>
            <w:r w:rsidRPr="00F0625D">
              <w:rPr>
                <w:rFonts w:eastAsia="Times New Roman"/>
              </w:rPr>
              <w:t xml:space="preserve">Доля пациентов с сахарным диабетом 1 и 2 типов, достигших уровня </w:t>
            </w:r>
            <w:proofErr w:type="spellStart"/>
            <w:r w:rsidRPr="00F0625D">
              <w:rPr>
                <w:rFonts w:eastAsia="Times New Roman"/>
              </w:rPr>
              <w:t>гликированного</w:t>
            </w:r>
            <w:proofErr w:type="spellEnd"/>
            <w:r w:rsidRPr="00F0625D">
              <w:rPr>
                <w:rFonts w:eastAsia="Times New Roman"/>
              </w:rPr>
              <w:t xml:space="preserve"> гемоглобина менее или равного 7 на конец года, от числа пациентов с сахарным диабетом 1 и 2 типов, охваченных исследованием </w:t>
            </w:r>
            <w:proofErr w:type="spellStart"/>
            <w:r w:rsidRPr="00F0625D">
              <w:rPr>
                <w:rFonts w:eastAsia="Times New Roman"/>
              </w:rPr>
              <w:t>гликированного</w:t>
            </w:r>
            <w:proofErr w:type="spellEnd"/>
            <w:r w:rsidRPr="00F0625D">
              <w:rPr>
                <w:rFonts w:eastAsia="Times New Roman"/>
              </w:rPr>
              <w:t xml:space="preserve"> гемоглобина с помощью лабораторных методов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BE0F" w14:textId="053EA3A2" w:rsidR="00EC31EA" w:rsidRPr="00F0625D" w:rsidRDefault="00EC31EA" w:rsidP="006B1260">
            <w:pPr>
              <w:pStyle w:val="ConsPlusNormal"/>
              <w:jc w:val="both"/>
            </w:pPr>
            <w:r w:rsidRPr="00F0625D">
              <w:rPr>
                <w:rFonts w:eastAsia="Times New Roman"/>
              </w:rPr>
              <w:t xml:space="preserve">доля пациентов с сахарным диабетом 1 и 2 типов, достигших уровня </w:t>
            </w:r>
            <w:proofErr w:type="spellStart"/>
            <w:r w:rsidRPr="00F0625D">
              <w:rPr>
                <w:rFonts w:eastAsia="Times New Roman"/>
              </w:rPr>
              <w:t>гликированного</w:t>
            </w:r>
            <w:proofErr w:type="spellEnd"/>
            <w:r w:rsidRPr="00F0625D">
              <w:rPr>
                <w:rFonts w:eastAsia="Times New Roman"/>
              </w:rPr>
              <w:t xml:space="preserve"> гемоглобина менее или равного 7 на конец года/ числ</w:t>
            </w:r>
            <w:r w:rsidR="006A353F" w:rsidRPr="00F0625D">
              <w:rPr>
                <w:rFonts w:eastAsia="Times New Roman"/>
              </w:rPr>
              <w:t>о</w:t>
            </w:r>
            <w:r w:rsidRPr="00F0625D">
              <w:rPr>
                <w:rFonts w:eastAsia="Times New Roman"/>
              </w:rPr>
              <w:t xml:space="preserve"> пациентов с сахарным диабетом 1 и 2 типов, охваченных исследованием </w:t>
            </w:r>
            <w:proofErr w:type="spellStart"/>
            <w:r w:rsidRPr="00F0625D">
              <w:rPr>
                <w:rFonts w:eastAsia="Times New Roman"/>
              </w:rPr>
              <w:t>гликированного</w:t>
            </w:r>
            <w:proofErr w:type="spellEnd"/>
            <w:r w:rsidRPr="00F0625D">
              <w:rPr>
                <w:rFonts w:eastAsia="Times New Roman"/>
              </w:rPr>
              <w:t xml:space="preserve"> гемоглобина с помощью лабораторных методов*100%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E57" w14:textId="77777777" w:rsidR="00EC31EA" w:rsidRPr="00F0625D" w:rsidRDefault="00EC31EA" w:rsidP="00EC31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соглашение о реализации на территории Челябинской области</w:t>
            </w:r>
          </w:p>
          <w:p w14:paraId="0E54DC25" w14:textId="77777777" w:rsidR="00EC31EA" w:rsidRPr="00F0625D" w:rsidRDefault="00EC31EA" w:rsidP="00EC31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Государственных программ субъекта Российской Федерации,</w:t>
            </w:r>
          </w:p>
          <w:p w14:paraId="688E376E" w14:textId="77777777" w:rsidR="00EC31EA" w:rsidRPr="00F0625D" w:rsidRDefault="00EC31EA" w:rsidP="00EC31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32F15572" w14:textId="77777777" w:rsidR="00EC31EA" w:rsidRPr="00F0625D" w:rsidRDefault="00EC31EA" w:rsidP="00EC31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1146292F" w14:textId="6F67D220" w:rsidR="00EC31EA" w:rsidRPr="00F0625D" w:rsidRDefault="00EC31EA" w:rsidP="00EC31EA">
            <w:pPr>
              <w:pStyle w:val="ConsPlusNormal"/>
              <w:jc w:val="both"/>
            </w:pPr>
            <w:r w:rsidRPr="00F0625D">
              <w:rPr>
                <w:rFonts w:eastAsia="Times New Roman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9A7C" w14:textId="19212D66" w:rsidR="00EC31EA" w:rsidRPr="00C20D79" w:rsidRDefault="00B45DB9" w:rsidP="006B1260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6A353F" w14:paraId="5309010A" w14:textId="77777777" w:rsidTr="000F40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89C" w14:textId="24F0C849" w:rsidR="006A353F" w:rsidRPr="00D55192" w:rsidRDefault="0039734F" w:rsidP="006B1260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31D" w14:textId="417641A5" w:rsidR="006A353F" w:rsidRPr="00F0625D" w:rsidRDefault="006A353F" w:rsidP="006B1260">
            <w:pPr>
              <w:pStyle w:val="ConsPlusNormal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t xml:space="preserve">Доля пациентов с </w:t>
            </w:r>
            <w:r w:rsidRPr="00F0625D">
              <w:rPr>
                <w:rFonts w:eastAsia="Times New Roman"/>
              </w:rPr>
              <w:lastRenderedPageBreak/>
              <w:t xml:space="preserve">сахарным диабетом 1 и 2 типов, охваченных диспансерным наблюдением, в том числе проводимым в рамках данного наблюдения исследованием </w:t>
            </w:r>
            <w:proofErr w:type="spellStart"/>
            <w:r w:rsidRPr="00F0625D">
              <w:rPr>
                <w:rFonts w:eastAsia="Times New Roman"/>
              </w:rPr>
              <w:t>гликированного</w:t>
            </w:r>
            <w:proofErr w:type="spellEnd"/>
            <w:r w:rsidRPr="00F0625D">
              <w:rPr>
                <w:rFonts w:eastAsia="Times New Roman"/>
              </w:rPr>
              <w:t xml:space="preserve"> гемоглобина с помощью лабораторных методов, ежегодно не реже 1 раза в год, от общего числа пациентов с сахарным диабетом 1 и 2 типов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372" w14:textId="2DD86E49" w:rsidR="006A353F" w:rsidRPr="00F0625D" w:rsidRDefault="006A353F" w:rsidP="006B1260">
            <w:pPr>
              <w:pStyle w:val="ConsPlusNormal"/>
              <w:jc w:val="both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lastRenderedPageBreak/>
              <w:t xml:space="preserve">доля пациентов с </w:t>
            </w:r>
            <w:r w:rsidRPr="00F0625D">
              <w:rPr>
                <w:rFonts w:eastAsia="Times New Roman"/>
              </w:rPr>
              <w:lastRenderedPageBreak/>
              <w:t xml:space="preserve">сахарным диабетом 1 и 2 типов, охваченных диспансерным наблюдением, в том числе проводимым в рамках данного наблюдения исследованием </w:t>
            </w:r>
            <w:proofErr w:type="spellStart"/>
            <w:r w:rsidRPr="00F0625D">
              <w:rPr>
                <w:rFonts w:eastAsia="Times New Roman"/>
              </w:rPr>
              <w:t>гликированного</w:t>
            </w:r>
            <w:proofErr w:type="spellEnd"/>
            <w:r w:rsidRPr="00F0625D">
              <w:rPr>
                <w:rFonts w:eastAsia="Times New Roman"/>
              </w:rPr>
              <w:t xml:space="preserve"> гемоглобина с помощью лабораторных методов, ежегодно не реже 1 раза в год/ общее число пациентов с сахарным диабетом 1 и 2 типов*100%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236" w14:textId="77777777" w:rsidR="006A353F" w:rsidRPr="00F0625D" w:rsidRDefault="006A353F" w:rsidP="006A35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соглашение о </w:t>
            </w: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реализации на территории Челябинской области</w:t>
            </w:r>
          </w:p>
          <w:p w14:paraId="74CD2ED3" w14:textId="77777777" w:rsidR="006A353F" w:rsidRPr="00F0625D" w:rsidRDefault="006A353F" w:rsidP="006A35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Государственных программ субъекта Российской Федерации,</w:t>
            </w:r>
          </w:p>
          <w:p w14:paraId="7E8A535A" w14:textId="77777777" w:rsidR="006A353F" w:rsidRPr="00F0625D" w:rsidRDefault="006A353F" w:rsidP="006A35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1BACA9E5" w14:textId="77777777" w:rsidR="006A353F" w:rsidRPr="00F0625D" w:rsidRDefault="006A353F" w:rsidP="006A35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0133DC8C" w14:textId="49FE75F5" w:rsidR="006A353F" w:rsidRPr="00F0625D" w:rsidRDefault="006A353F" w:rsidP="006A35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8B33" w14:textId="6AE19295" w:rsidR="006A353F" w:rsidRPr="00C20D79" w:rsidRDefault="00B45DB9" w:rsidP="006B1260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</w:tr>
      <w:tr w:rsidR="00CD4915" w14:paraId="0CFEBCB9" w14:textId="77777777" w:rsidTr="000F40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4D3" w14:textId="75D217B7" w:rsidR="00CD4915" w:rsidRPr="00D55192" w:rsidRDefault="0039734F" w:rsidP="00CD4915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0E1B" w14:textId="5D9A3386" w:rsidR="00CD4915" w:rsidRPr="00F0625D" w:rsidRDefault="00CD4915" w:rsidP="00CD4915">
            <w:pPr>
              <w:pStyle w:val="ConsPlusNormal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t xml:space="preserve">Доля пациентов с сахарным диабетом, выявленных впервые при </w:t>
            </w:r>
            <w:proofErr w:type="spellStart"/>
            <w:proofErr w:type="gramStart"/>
            <w:r w:rsidRPr="00F0625D">
              <w:rPr>
                <w:rFonts w:eastAsia="Times New Roman"/>
              </w:rPr>
              <w:t>профилакти-ческих</w:t>
            </w:r>
            <w:proofErr w:type="spellEnd"/>
            <w:proofErr w:type="gramEnd"/>
            <w:r w:rsidRPr="00F0625D">
              <w:rPr>
                <w:rFonts w:eastAsia="Times New Roman"/>
              </w:rPr>
              <w:t xml:space="preserve"> медицинских осмотрах и диспансеризации в отчетном году, от общего числа </w:t>
            </w:r>
            <w:proofErr w:type="spellStart"/>
            <w:r w:rsidRPr="00F0625D">
              <w:rPr>
                <w:rFonts w:eastAsia="Times New Roman"/>
              </w:rPr>
              <w:t>зарегистри-рованных</w:t>
            </w:r>
            <w:proofErr w:type="spellEnd"/>
            <w:r w:rsidRPr="00F0625D">
              <w:rPr>
                <w:rFonts w:eastAsia="Times New Roman"/>
              </w:rPr>
              <w:t xml:space="preserve"> заболеваний с впервые в жизни установленным диагнозом сахарный диабет у взрослых за отчетный год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846" w14:textId="1E0B0AF2" w:rsidR="00CD4915" w:rsidRPr="00F0625D" w:rsidRDefault="006079C3" w:rsidP="00CD4915">
            <w:pPr>
              <w:pStyle w:val="ConsPlusNormal"/>
              <w:jc w:val="both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t>д</w:t>
            </w:r>
            <w:r w:rsidR="00226D23" w:rsidRPr="00F0625D">
              <w:rPr>
                <w:rFonts w:eastAsia="Times New Roman"/>
              </w:rPr>
              <w:t xml:space="preserve">оля пациентов с сахарным диабетом, выявленных впервые при </w:t>
            </w:r>
            <w:proofErr w:type="spellStart"/>
            <w:proofErr w:type="gramStart"/>
            <w:r w:rsidR="00226D23" w:rsidRPr="00F0625D">
              <w:rPr>
                <w:rFonts w:eastAsia="Times New Roman"/>
              </w:rPr>
              <w:t>профилакти-ческих</w:t>
            </w:r>
            <w:proofErr w:type="spellEnd"/>
            <w:proofErr w:type="gramEnd"/>
            <w:r w:rsidR="00226D23" w:rsidRPr="00F0625D">
              <w:rPr>
                <w:rFonts w:eastAsia="Times New Roman"/>
              </w:rPr>
              <w:t xml:space="preserve"> медицинских осмотрах и диспансеризации в отчетном году/ общее число </w:t>
            </w:r>
            <w:proofErr w:type="spellStart"/>
            <w:r w:rsidR="00226D23" w:rsidRPr="00F0625D">
              <w:rPr>
                <w:rFonts w:eastAsia="Times New Roman"/>
              </w:rPr>
              <w:t>зарегистри-рованных</w:t>
            </w:r>
            <w:proofErr w:type="spellEnd"/>
            <w:r w:rsidR="00226D23" w:rsidRPr="00F0625D">
              <w:rPr>
                <w:rFonts w:eastAsia="Times New Roman"/>
              </w:rPr>
              <w:t xml:space="preserve"> заболеваний с впервые в жизни установленным диагнозом сахарный диабет у взрослых за отчетный год*100%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35E" w14:textId="77777777" w:rsidR="00CD4915" w:rsidRPr="00F0625D" w:rsidRDefault="00CD4915" w:rsidP="00CD49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соглашение о реализации на территории Челябинской области</w:t>
            </w:r>
          </w:p>
          <w:p w14:paraId="09217483" w14:textId="77777777" w:rsidR="00CD4915" w:rsidRPr="00F0625D" w:rsidRDefault="00CD4915" w:rsidP="00CD49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Государственных программ субъекта Российской Федерации,</w:t>
            </w:r>
          </w:p>
          <w:p w14:paraId="637F86A0" w14:textId="77777777" w:rsidR="00CD4915" w:rsidRPr="00F0625D" w:rsidRDefault="00CD4915" w:rsidP="00CD49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2E5C9B71" w14:textId="77777777" w:rsidR="00CD4915" w:rsidRPr="00F0625D" w:rsidRDefault="00CD4915" w:rsidP="00CD49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783486CB" w14:textId="31C4066F" w:rsidR="00CD4915" w:rsidRPr="00F0625D" w:rsidRDefault="00CD4915" w:rsidP="00CD49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322" w14:textId="6AC13E56" w:rsidR="00CD4915" w:rsidRPr="00C20D79" w:rsidRDefault="00B45DB9" w:rsidP="00CD4915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54BE7" w14:paraId="6BE74F48" w14:textId="77777777" w:rsidTr="000F40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78F" w14:textId="3BAE3A46" w:rsidR="00A54BE7" w:rsidRPr="00D55192" w:rsidRDefault="0039734F" w:rsidP="00A54BE7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9E9" w14:textId="0EFF84A6" w:rsidR="00A54BE7" w:rsidRPr="00F0625D" w:rsidRDefault="00A54BE7" w:rsidP="00A54BE7">
            <w:pPr>
              <w:pStyle w:val="ConsPlusNormal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t xml:space="preserve">Доля пациентов, обученных в школе для пациентов с сахарным диабетом от общего числа </w:t>
            </w:r>
            <w:r w:rsidRPr="00F0625D">
              <w:rPr>
                <w:rFonts w:eastAsia="Times New Roman"/>
              </w:rPr>
              <w:lastRenderedPageBreak/>
              <w:t>пациентов с сахарным диабетом 1 и 2 типов (Е10-Е14) за отчетный год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77E" w14:textId="47C27FB6" w:rsidR="00A54BE7" w:rsidRPr="00F0625D" w:rsidRDefault="0039734F" w:rsidP="00A54BE7">
            <w:pPr>
              <w:pStyle w:val="ConsPlusNormal"/>
              <w:jc w:val="both"/>
              <w:rPr>
                <w:rFonts w:eastAsia="Times New Roman"/>
              </w:rPr>
            </w:pPr>
            <w:r w:rsidRPr="00F0625D">
              <w:rPr>
                <w:rFonts w:eastAsia="Times New Roman"/>
              </w:rPr>
              <w:lastRenderedPageBreak/>
              <w:t xml:space="preserve">доля пациентов, обученных в школе для пациентов с сахарным диабетом/ общее число пациентов с сахарным диабетом 1 и 2 типов </w:t>
            </w:r>
            <w:r w:rsidRPr="00F0625D">
              <w:rPr>
                <w:rFonts w:eastAsia="Times New Roman"/>
              </w:rPr>
              <w:lastRenderedPageBreak/>
              <w:t>(Е10-Е14) за отчетный год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DD0F" w14:textId="77777777" w:rsidR="0039734F" w:rsidRPr="00F0625D" w:rsidRDefault="0039734F" w:rsidP="00397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соглашение о реализации на территории Челябинской области</w:t>
            </w:r>
          </w:p>
          <w:p w14:paraId="376166EF" w14:textId="77777777" w:rsidR="0039734F" w:rsidRPr="00F0625D" w:rsidRDefault="0039734F" w:rsidP="00397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программ субъекта </w:t>
            </w: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Российской Федерации,</w:t>
            </w:r>
          </w:p>
          <w:p w14:paraId="2EB6BA8A" w14:textId="77777777" w:rsidR="0039734F" w:rsidRPr="00F0625D" w:rsidRDefault="0039734F" w:rsidP="00397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331F0033" w14:textId="77777777" w:rsidR="0039734F" w:rsidRPr="00F0625D" w:rsidRDefault="0039734F" w:rsidP="00397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30CEA7E3" w14:textId="4757639E" w:rsidR="00A54BE7" w:rsidRPr="00F0625D" w:rsidRDefault="0039734F" w:rsidP="00397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8483" w14:textId="12814BC7" w:rsidR="00A54BE7" w:rsidRPr="00C20D79" w:rsidRDefault="00B45DB9" w:rsidP="00A54BE7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</w:tr>
      <w:tr w:rsidR="00A54BE7" w14:paraId="7EDC204A" w14:textId="77777777" w:rsidTr="00B72C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8F8" w14:textId="2C4A2B8B" w:rsidR="00A54BE7" w:rsidRPr="00D55192" w:rsidRDefault="0039734F" w:rsidP="00A54BE7">
            <w:pPr>
              <w:pStyle w:val="ConsPlusNormal"/>
            </w:pPr>
            <w:r>
              <w:t>9</w:t>
            </w:r>
            <w:r w:rsidR="00A54BE7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08A" w14:textId="6F094695" w:rsidR="00A54BE7" w:rsidRPr="00D2611D" w:rsidRDefault="00A54BE7" w:rsidP="00A54BE7">
            <w:pPr>
              <w:pStyle w:val="ConsPlusNormal"/>
            </w:pPr>
            <w:r w:rsidRPr="00D2611D">
              <w:rPr>
                <w:lang w:eastAsia="en-US"/>
              </w:rPr>
              <w:t>Заболеваемость корью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DEE" w14:textId="24C4A191" w:rsidR="00A54BE7" w:rsidRPr="00D2611D" w:rsidRDefault="00A54BE7" w:rsidP="00A54BE7">
            <w:pPr>
              <w:pStyle w:val="ConsPlusNormal"/>
              <w:jc w:val="both"/>
            </w:pPr>
            <w:r w:rsidRPr="00D2611D">
              <w:t>заболеваемость = количество впервые выявленных случаев заболевания в изучаемом году/среднегодовая численность населения * 100 000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E05" w14:textId="4D7B04CB" w:rsidR="00A54BE7" w:rsidRPr="00D2611D" w:rsidRDefault="00A54BE7" w:rsidP="00A54BE7">
            <w:pPr>
              <w:pStyle w:val="ConsPlusNormal"/>
              <w:jc w:val="both"/>
            </w:pPr>
            <w:r w:rsidRPr="00D2611D">
              <w:t>форма федерального государственного статистического наблюдения № 2 «Сведения об инфекционных и паразитарных заболеваниях», оператор данных – Федеральная служба по надзору в сфере защиты прав потребителей и благополучия человека,</w:t>
            </w:r>
            <w:r w:rsidRPr="00D2611D">
              <w:br/>
              <w:t>источник данных – Управление Федеральной службы по надзору в сфере защиты прав потребителей и благополучия человека по Челябинской области</w:t>
            </w:r>
          </w:p>
          <w:p w14:paraId="0D672E76" w14:textId="0072E35E" w:rsidR="00A54BE7" w:rsidRPr="00D2611D" w:rsidRDefault="00A54BE7" w:rsidP="00A54BE7">
            <w:pPr>
              <w:pStyle w:val="ConsPlusNormal"/>
              <w:jc w:val="both"/>
            </w:pPr>
            <w:r w:rsidRPr="00D2611D">
              <w:t>ЕИАС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707" w14:textId="1B251B2E" w:rsidR="00A54BE7" w:rsidRPr="00D2611D" w:rsidRDefault="00A54BE7" w:rsidP="00A54BE7">
            <w:pPr>
              <w:pStyle w:val="ConsPlusNormal"/>
              <w:jc w:val="center"/>
            </w:pPr>
            <w:r w:rsidRPr="00D2611D">
              <w:t>ежегодно</w:t>
            </w:r>
          </w:p>
        </w:tc>
      </w:tr>
      <w:tr w:rsidR="00A54BE7" w14:paraId="77DE126E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E3AB" w14:textId="3531504E" w:rsidR="00A54BE7" w:rsidRPr="00D55192" w:rsidRDefault="0039734F" w:rsidP="00A54BE7">
            <w:pPr>
              <w:pStyle w:val="ConsPlusNormal"/>
            </w:pPr>
            <w:r>
              <w:t>10</w:t>
            </w:r>
            <w:r w:rsidR="00A54BE7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F8AD" w14:textId="201EE42F" w:rsidR="00A54BE7" w:rsidRPr="00895C22" w:rsidRDefault="00A54BE7" w:rsidP="00A54BE7">
            <w:pPr>
              <w:pStyle w:val="ConsPlusNormal"/>
            </w:pPr>
            <w:bookmarkStart w:id="4" w:name="_Hlk149229763"/>
            <w:r w:rsidRPr="00895C22">
              <w:rPr>
                <w:lang w:eastAsia="en-US"/>
              </w:rPr>
              <w:t xml:space="preserve">Лица старше трудоспособного возраста из групп </w:t>
            </w:r>
            <w:r w:rsidRPr="00895C22">
              <w:rPr>
                <w:lang w:eastAsia="en-US"/>
              </w:rPr>
              <w:lastRenderedPageBreak/>
              <w:t>риска, проживающие в организациях социального обслуживания, прошли вакцинацию против пневмококковой инфекции</w:t>
            </w:r>
            <w:r w:rsidRPr="00895C22">
              <w:rPr>
                <w:vertAlign w:val="superscript"/>
                <w:lang w:eastAsia="en-US"/>
              </w:rPr>
              <w:t>3</w:t>
            </w:r>
            <w:bookmarkEnd w:id="4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1B8" w14:textId="4317210A" w:rsidR="00A54BE7" w:rsidRDefault="00A54BE7" w:rsidP="00A54BE7">
            <w:pPr>
              <w:pStyle w:val="ConsPlusNormal"/>
              <w:jc w:val="both"/>
            </w:pPr>
            <w:r w:rsidRPr="00FC236B">
              <w:rPr>
                <w:lang w:eastAsia="en-US"/>
              </w:rPr>
              <w:lastRenderedPageBreak/>
              <w:t xml:space="preserve">расчет </w:t>
            </w:r>
            <w:r>
              <w:rPr>
                <w:lang w:eastAsia="en-US"/>
              </w:rPr>
              <w:t xml:space="preserve">показателя </w:t>
            </w:r>
            <w:r w:rsidRPr="00FC236B">
              <w:rPr>
                <w:lang w:eastAsia="en-US"/>
              </w:rPr>
              <w:t>осуществляется путем</w:t>
            </w:r>
            <w:r>
              <w:t xml:space="preserve"> количественного </w:t>
            </w:r>
            <w:r>
              <w:lastRenderedPageBreak/>
              <w:t>подсчета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6D5" w14:textId="464FEFD3" w:rsidR="00A54BE7" w:rsidRDefault="00A54BE7" w:rsidP="00A54BE7">
            <w:pPr>
              <w:pStyle w:val="ConsPlusNormal"/>
              <w:jc w:val="both"/>
            </w:pPr>
            <w:r>
              <w:lastRenderedPageBreak/>
              <w:t>медицинские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52A" w14:textId="03B04487" w:rsidR="00A54BE7" w:rsidRDefault="00A54BE7" w:rsidP="00A54BE7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54BE7" w14:paraId="5B8D0AEC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4B" w14:textId="25D596C3" w:rsidR="00A54BE7" w:rsidRPr="00D55192" w:rsidRDefault="0039734F" w:rsidP="00A54BE7">
            <w:pPr>
              <w:pStyle w:val="ConsPlusNormal"/>
            </w:pPr>
            <w:r>
              <w:t>11</w:t>
            </w:r>
            <w:r w:rsidR="00A54BE7" w:rsidRPr="0046512B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052" w14:textId="43BC9F8E" w:rsidR="00A54BE7" w:rsidRPr="0033439A" w:rsidRDefault="00A54BE7" w:rsidP="00A54BE7">
            <w:pPr>
              <w:pStyle w:val="ConsPlusNormal"/>
            </w:pPr>
            <w:r w:rsidRPr="0033439A">
              <w:rPr>
                <w:rFonts w:eastAsia="Calibri"/>
                <w:lang w:eastAsia="en-US"/>
              </w:rPr>
              <w:t>Увеличение охвата диспансеризацией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904" w14:textId="066000EB" w:rsidR="00A54BE7" w:rsidRPr="0033439A" w:rsidRDefault="00A54BE7" w:rsidP="00A54BE7">
            <w:pPr>
              <w:pStyle w:val="ConsPlusNormal"/>
              <w:jc w:val="both"/>
            </w:pPr>
            <w:r w:rsidRPr="0033439A">
              <w:t>количество детей-сирот, запланированных к осмотру/осмотренных детей-сирот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8A0" w14:textId="7C7FF82B" w:rsidR="00A54BE7" w:rsidRPr="0033439A" w:rsidRDefault="00A54BE7" w:rsidP="00A54BE7">
            <w:pPr>
              <w:pStyle w:val="ConsPlusNormal"/>
              <w:jc w:val="both"/>
            </w:pPr>
            <w:r w:rsidRPr="0033439A">
              <w:t>отчетная форма № 030-Д/с/у-13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AB9" w14:textId="4FD3AB50" w:rsidR="00A54BE7" w:rsidRPr="0033439A" w:rsidRDefault="00A54BE7" w:rsidP="00A54BE7">
            <w:pPr>
              <w:pStyle w:val="ConsPlusNormal"/>
              <w:jc w:val="center"/>
            </w:pPr>
            <w:r w:rsidRPr="0033439A">
              <w:t>ежемесячно</w:t>
            </w:r>
          </w:p>
        </w:tc>
      </w:tr>
      <w:tr w:rsidR="00A54BE7" w14:paraId="3E0BCBE4" w14:textId="77777777" w:rsidTr="00B72C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DAB" w14:textId="4C904A22" w:rsidR="00A54BE7" w:rsidRPr="00D55192" w:rsidRDefault="0039734F" w:rsidP="00A54BE7">
            <w:pPr>
              <w:pStyle w:val="ConsPlusNormal"/>
            </w:pPr>
            <w:r>
              <w:t>12</w:t>
            </w:r>
            <w:r w:rsidR="00A54BE7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5EC" w14:textId="3641D19E" w:rsidR="00A54BE7" w:rsidRPr="00D2611D" w:rsidRDefault="00A54BE7" w:rsidP="00A54BE7">
            <w:pPr>
              <w:pStyle w:val="ConsPlusNormal"/>
            </w:pPr>
            <w:r w:rsidRPr="00D2611D">
              <w:rPr>
                <w:lang w:eastAsia="en-US"/>
              </w:rPr>
              <w:t>Охват диспансерным наблюдением спортсменов спортивного резерва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E852" w14:textId="693E30AB" w:rsidR="00A54BE7" w:rsidRPr="00D2611D" w:rsidRDefault="00A54BE7" w:rsidP="00A54BE7">
            <w:pPr>
              <w:pStyle w:val="ConsPlusNormal"/>
              <w:jc w:val="both"/>
            </w:pPr>
            <w:r w:rsidRPr="00D2611D">
              <w:t>доля спортсменов спортивного резерва, прошедших углубленное медицинское обследование в течение года к общему количеству спортсменов спортивного резерва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ABF2" w14:textId="0D5EE643" w:rsidR="00A54BE7" w:rsidRPr="00D2611D" w:rsidRDefault="00A54BE7" w:rsidP="00A54BE7">
            <w:pPr>
              <w:pStyle w:val="ConsPlusNormal"/>
              <w:jc w:val="both"/>
            </w:pPr>
            <w:r w:rsidRPr="00D2611D">
              <w:t xml:space="preserve">ГБУЗ «ЧОМИАЦ» Форма № 53, утвержденная Приказом </w:t>
            </w:r>
            <w:proofErr w:type="spellStart"/>
            <w:r w:rsidRPr="00D2611D">
              <w:t>Минздравмедпрома</w:t>
            </w:r>
            <w:proofErr w:type="spellEnd"/>
            <w:r w:rsidRPr="00D2611D">
              <w:t xml:space="preserve"> России от 26 августа 1994 г. № 182</w:t>
            </w:r>
          </w:p>
          <w:p w14:paraId="451C645C" w14:textId="1A794380" w:rsidR="00A54BE7" w:rsidRPr="00D2611D" w:rsidRDefault="00A54BE7" w:rsidP="00A54BE7">
            <w:pPr>
              <w:pStyle w:val="ConsPlusNormal"/>
              <w:jc w:val="both"/>
            </w:pPr>
            <w:r w:rsidRPr="00D2611D">
              <w:t>Министерство по физической культуре и спорту Челябинской области (по данным 5-ФК и 3-АФК)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FDB4" w14:textId="65184592" w:rsidR="00A54BE7" w:rsidRPr="00D2611D" w:rsidRDefault="00A54BE7" w:rsidP="00A54BE7">
            <w:pPr>
              <w:pStyle w:val="ConsPlusNormal"/>
              <w:jc w:val="center"/>
            </w:pPr>
            <w:r w:rsidRPr="00D2611D">
              <w:t>ежегодно</w:t>
            </w:r>
          </w:p>
        </w:tc>
      </w:tr>
      <w:tr w:rsidR="00A54BE7" w14:paraId="09258AB1" w14:textId="77777777" w:rsidTr="00C26A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7BF" w14:textId="2AAF38E1" w:rsidR="00A54BE7" w:rsidRPr="00D55192" w:rsidRDefault="0039734F" w:rsidP="00A54BE7">
            <w:pPr>
              <w:pStyle w:val="ConsPlusNormal"/>
            </w:pPr>
            <w:r>
              <w:t>13</w:t>
            </w:r>
            <w:r w:rsidR="00A54BE7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90" w14:textId="65E45914" w:rsidR="00A54BE7" w:rsidRPr="00D2611D" w:rsidRDefault="00A54BE7" w:rsidP="00A54BE7">
            <w:pPr>
              <w:pStyle w:val="ConsPlusNormal"/>
            </w:pPr>
            <w:r w:rsidRPr="00D2611D">
              <w:rPr>
                <w:lang w:eastAsia="en-US"/>
              </w:rPr>
              <w:t xml:space="preserve">Охват </w:t>
            </w:r>
            <w:r w:rsidRPr="00D2611D">
              <w:rPr>
                <w:lang w:eastAsia="en-US"/>
              </w:rPr>
              <w:lastRenderedPageBreak/>
              <w:t xml:space="preserve">медицинским </w:t>
            </w:r>
            <w:proofErr w:type="spellStart"/>
            <w:proofErr w:type="gramStart"/>
            <w:r w:rsidRPr="00D2611D">
              <w:rPr>
                <w:lang w:eastAsia="en-US"/>
              </w:rPr>
              <w:t>освидетельствова</w:t>
            </w:r>
            <w:r>
              <w:rPr>
                <w:lang w:eastAsia="en-US"/>
              </w:rPr>
              <w:t>-</w:t>
            </w:r>
            <w:r w:rsidRPr="00D2611D">
              <w:rPr>
                <w:lang w:eastAsia="en-US"/>
              </w:rPr>
              <w:t>нием</w:t>
            </w:r>
            <w:proofErr w:type="spellEnd"/>
            <w:proofErr w:type="gramEnd"/>
            <w:r w:rsidRPr="00D2611D">
              <w:rPr>
                <w:lang w:eastAsia="en-US"/>
              </w:rPr>
              <w:t xml:space="preserve"> на ВИЧ-инфекцию населения субъекта Российской Федерации</w:t>
            </w:r>
            <w:r w:rsidRPr="00D2611D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2DE6" w14:textId="7652EA85" w:rsidR="00A54BE7" w:rsidRPr="00D2611D" w:rsidRDefault="00A54BE7" w:rsidP="00A54BE7">
            <w:pPr>
              <w:pStyle w:val="ConsPlusNormal"/>
              <w:jc w:val="both"/>
            </w:pPr>
            <w:r w:rsidRPr="00D2611D">
              <w:lastRenderedPageBreak/>
              <w:t xml:space="preserve">методика расчета </w:t>
            </w:r>
            <w:r w:rsidRPr="00D2611D">
              <w:lastRenderedPageBreak/>
              <w:t>показателя определена методическими рекомендациями Министерства здравоохранения и социального развития Российской Федерации от 6 августа 2007 г. «Сборник нормативно-правовых актов и методических документов по вопросам диагностики, лечения, эпидемиологического и поведенческого надзора ВИЧ, СПИД и сопутствующих заболеваний».</w:t>
            </w:r>
          </w:p>
          <w:p w14:paraId="6C0C8D9E" w14:textId="77777777" w:rsidR="00A54BE7" w:rsidRPr="00D2611D" w:rsidRDefault="00A54BE7" w:rsidP="00A54BE7">
            <w:pPr>
              <w:pStyle w:val="ConsPlusNormal"/>
              <w:jc w:val="both"/>
            </w:pPr>
            <w:r w:rsidRPr="00D2611D">
              <w:t>Расчет показателя осуществляется путем количественного подсчета прошедших обследование на ВИЧ-инфекцию по отношению к населению Челябинской области.</w:t>
            </w:r>
          </w:p>
          <w:p w14:paraId="32314C99" w14:textId="38A1E806" w:rsidR="00A54BE7" w:rsidRPr="00D2611D" w:rsidRDefault="00A54BE7" w:rsidP="00A54BE7">
            <w:pPr>
              <w:pStyle w:val="ConsPlusNormal"/>
              <w:jc w:val="both"/>
            </w:pPr>
            <w:r w:rsidRPr="00D2611D">
              <w:t>Приказ Министерства здравоохранения Челябинской области от 30.01.2023 г. № 34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68E5" w14:textId="674DB133" w:rsidR="00A54BE7" w:rsidRPr="00D2611D" w:rsidRDefault="00A54BE7" w:rsidP="00A54BE7">
            <w:pPr>
              <w:pStyle w:val="ConsPlusNormal"/>
              <w:jc w:val="both"/>
            </w:pPr>
            <w:r w:rsidRPr="00D2611D">
              <w:lastRenderedPageBreak/>
              <w:t xml:space="preserve">форма </w:t>
            </w:r>
            <w:r w:rsidRPr="00D2611D">
              <w:lastRenderedPageBreak/>
              <w:t>федерального статистического наблюдения № 4 «Сведения о результатах исследования крови на антитела к ВИЧ», утвержденная приказом Росстата от 14.02.2020 г. № 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CE77" w14:textId="2A93D689" w:rsidR="00A54BE7" w:rsidRPr="00D2611D" w:rsidRDefault="00A54BE7" w:rsidP="00A54BE7">
            <w:pPr>
              <w:pStyle w:val="ConsPlusNormal"/>
              <w:jc w:val="center"/>
            </w:pPr>
            <w:r w:rsidRPr="00D2611D">
              <w:lastRenderedPageBreak/>
              <w:t>ежегодно</w:t>
            </w:r>
          </w:p>
        </w:tc>
      </w:tr>
      <w:tr w:rsidR="00A54BE7" w14:paraId="73F8DBBC" w14:textId="77777777" w:rsidTr="002B443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809" w14:textId="07B05BCB" w:rsidR="00A54BE7" w:rsidRPr="00D55192" w:rsidRDefault="00A54BE7" w:rsidP="00A54BE7">
            <w:pPr>
              <w:pStyle w:val="ConsPlusNormal"/>
            </w:pPr>
            <w:r w:rsidRPr="00D55192">
              <w:t>1</w:t>
            </w:r>
            <w:r w:rsidR="0039734F">
              <w:t>4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A94" w14:textId="4CB3E967" w:rsidR="00A54BE7" w:rsidRPr="00D2611D" w:rsidRDefault="00A54BE7" w:rsidP="00A54BE7">
            <w:pPr>
              <w:pStyle w:val="ConsPlusNormal"/>
            </w:pPr>
            <w:r w:rsidRPr="00D2611D">
              <w:rPr>
                <w:lang w:eastAsia="en-US"/>
              </w:rPr>
              <w:t xml:space="preserve">Уровень </w:t>
            </w:r>
            <w:proofErr w:type="gramStart"/>
            <w:r w:rsidRPr="00D2611D">
              <w:rPr>
                <w:lang w:eastAsia="en-US"/>
              </w:rPr>
              <w:t>информирован</w:t>
            </w:r>
            <w:r>
              <w:rPr>
                <w:lang w:eastAsia="en-US"/>
              </w:rPr>
              <w:t>-</w:t>
            </w:r>
            <w:proofErr w:type="spellStart"/>
            <w:r w:rsidRPr="00D2611D">
              <w:rPr>
                <w:lang w:eastAsia="en-US"/>
              </w:rPr>
              <w:t>ности</w:t>
            </w:r>
            <w:proofErr w:type="spellEnd"/>
            <w:proofErr w:type="gramEnd"/>
            <w:r w:rsidRPr="00D2611D">
              <w:rPr>
                <w:lang w:eastAsia="en-US"/>
              </w:rPr>
              <w:t xml:space="preserve"> населения в возрасте 18 - 49 лет по вопросам ВИЧ-инфекции</w:t>
            </w:r>
            <w:r w:rsidRPr="00D2611D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9C9B" w14:textId="68762C79" w:rsidR="00A54BE7" w:rsidRPr="00D2611D" w:rsidRDefault="00A54BE7" w:rsidP="00A54BE7">
            <w:pPr>
              <w:pStyle w:val="ConsPlusNormal"/>
              <w:jc w:val="both"/>
            </w:pPr>
            <w:r w:rsidRPr="00D2611D">
              <w:t xml:space="preserve">Министерство здравоохранения Российской Федерации Министерство образования и науки Российской Федерации ФГБУ «Центральный научно-исследовательский институт организации и информатизации здравоохранения» Минздрава России Методические рекомендации по проведению исследований оценки </w:t>
            </w:r>
            <w:r w:rsidRPr="00D2611D">
              <w:lastRenderedPageBreak/>
              <w:t>уровня информированности населения по вопросам ВИЧ-инфекции  г.</w:t>
            </w:r>
            <w:r>
              <w:t> </w:t>
            </w:r>
            <w:r w:rsidRPr="00D2611D">
              <w:t>Москва, 2017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9BCE" w14:textId="5BE82B86" w:rsidR="00A54BE7" w:rsidRPr="00D2611D" w:rsidRDefault="00A54BE7" w:rsidP="00A54BE7">
            <w:pPr>
              <w:pStyle w:val="ConsPlusNormal"/>
              <w:jc w:val="both"/>
            </w:pPr>
            <w:r w:rsidRPr="00D2611D">
              <w:lastRenderedPageBreak/>
              <w:t>сбор сведений по анкетированию в соответствии с «Методически</w:t>
            </w:r>
            <w:r>
              <w:t>ми</w:t>
            </w:r>
            <w:r w:rsidRPr="00D2611D">
              <w:t xml:space="preserve"> рекомендаци</w:t>
            </w:r>
            <w:r>
              <w:t>ями</w:t>
            </w:r>
            <w:r w:rsidRPr="00D2611D">
              <w:t xml:space="preserve"> по проведению исследований оценки уровня информирован</w:t>
            </w:r>
            <w:r>
              <w:t>-</w:t>
            </w:r>
            <w:proofErr w:type="spellStart"/>
            <w:r w:rsidRPr="00D2611D">
              <w:t>ности</w:t>
            </w:r>
            <w:proofErr w:type="spellEnd"/>
            <w:r w:rsidRPr="00D2611D">
              <w:t xml:space="preserve"> населения по вопросам ВИЧ-инфекции» г.</w:t>
            </w:r>
            <w:r>
              <w:t> </w:t>
            </w:r>
            <w:r w:rsidRPr="00D2611D">
              <w:t>Москва,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2233" w14:textId="095248E7" w:rsidR="00A54BE7" w:rsidRPr="00D2611D" w:rsidRDefault="00A54BE7" w:rsidP="00A54BE7">
            <w:pPr>
              <w:pStyle w:val="ConsPlusNormal"/>
              <w:jc w:val="center"/>
            </w:pPr>
            <w:r w:rsidRPr="00D2611D">
              <w:t>ежегодно</w:t>
            </w:r>
          </w:p>
        </w:tc>
      </w:tr>
      <w:tr w:rsidR="00A54BE7" w14:paraId="0E487B95" w14:textId="77777777" w:rsidTr="00C26A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484" w14:textId="01CC54B6" w:rsidR="00A54BE7" w:rsidRPr="00D55192" w:rsidRDefault="00A54BE7" w:rsidP="00A54BE7">
            <w:pPr>
              <w:pStyle w:val="ConsPlusNormal"/>
            </w:pPr>
            <w:r w:rsidRPr="00D55192">
              <w:t>1</w:t>
            </w:r>
            <w:r w:rsidR="0039734F">
              <w:t>5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EF01" w14:textId="39EEF15F" w:rsidR="00A54BE7" w:rsidRPr="00D2611D" w:rsidRDefault="00A54BE7" w:rsidP="00A54BE7">
            <w:pPr>
              <w:pStyle w:val="ConsPlusNormal"/>
            </w:pPr>
            <w:r w:rsidRPr="00D2611D">
              <w:rPr>
                <w:lang w:eastAsia="en-US"/>
              </w:rPr>
              <w:t xml:space="preserve">Доля лиц с ВИЧ-инфекцией, получающих </w:t>
            </w:r>
            <w:proofErr w:type="spellStart"/>
            <w:proofErr w:type="gramStart"/>
            <w:r w:rsidRPr="00D2611D">
              <w:rPr>
                <w:lang w:eastAsia="en-US"/>
              </w:rPr>
              <w:t>антиретровирус</w:t>
            </w:r>
            <w:r>
              <w:rPr>
                <w:lang w:eastAsia="en-US"/>
              </w:rPr>
              <w:t>-</w:t>
            </w:r>
            <w:r w:rsidRPr="00D2611D">
              <w:rPr>
                <w:lang w:eastAsia="en-US"/>
              </w:rPr>
              <w:t>ную</w:t>
            </w:r>
            <w:proofErr w:type="spellEnd"/>
            <w:proofErr w:type="gramEnd"/>
            <w:r w:rsidRPr="00D2611D">
              <w:rPr>
                <w:lang w:eastAsia="en-US"/>
              </w:rPr>
              <w:t xml:space="preserve"> терапию, в общем числе лиц с ВИЧ-инфекцией, сведения о которых внесены в Федеральный регистр лиц, инфицированных вирусом иммунодефицита человека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C75D" w14:textId="3253C837" w:rsidR="00A54BE7" w:rsidRPr="00D2611D" w:rsidRDefault="00A54BE7" w:rsidP="00A54BE7">
            <w:pPr>
              <w:pStyle w:val="ConsPlusNormal"/>
              <w:jc w:val="both"/>
            </w:pPr>
            <w:r w:rsidRPr="00D2611D">
              <w:t>определяется как отношение количества открытых регистровых записей ФР ВИЧ с внесенной персонифицированной потребностью к общему количеству открытых регистровых записей ФР 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BF35" w14:textId="327B5F08" w:rsidR="00A54BE7" w:rsidRPr="00D2611D" w:rsidRDefault="00A54BE7" w:rsidP="00A54BE7">
            <w:pPr>
              <w:pStyle w:val="ConsPlusNormal"/>
              <w:jc w:val="both"/>
            </w:pPr>
            <w:r w:rsidRPr="00D2611D">
              <w:t>ФР ВИЧ: Постановление Правительства РФ от 8 апреля 2017 г. № 426 «Об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туберкулезом»,</w:t>
            </w:r>
          </w:p>
          <w:p w14:paraId="28A117FF" w14:textId="5564BC00" w:rsidR="00A54BE7" w:rsidRPr="00D2611D" w:rsidRDefault="00A54BE7" w:rsidP="00A54BE7">
            <w:pPr>
              <w:pStyle w:val="ConsPlusNormal"/>
              <w:jc w:val="both"/>
            </w:pPr>
            <w:r w:rsidRPr="00D2611D">
              <w:t>форма ФГСН № 61 «Сведения о ВИЧ», приказ Росстата № 863 от 30.12.2020 г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69FA" w14:textId="5334AF2F" w:rsidR="00A54BE7" w:rsidRPr="00D2611D" w:rsidRDefault="00A54BE7" w:rsidP="00A54BE7">
            <w:pPr>
              <w:pStyle w:val="ConsPlusNormal"/>
              <w:jc w:val="center"/>
            </w:pPr>
            <w:r w:rsidRPr="00D2611D">
              <w:t>ежегодно</w:t>
            </w:r>
          </w:p>
        </w:tc>
      </w:tr>
      <w:tr w:rsidR="00A54BE7" w14:paraId="4C6B1B51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9D3" w14:textId="7018C4CA" w:rsidR="00A54BE7" w:rsidRPr="00D55192" w:rsidRDefault="00A54BE7" w:rsidP="00A54BE7">
            <w:pPr>
              <w:pStyle w:val="ConsPlusNormal"/>
              <w:jc w:val="center"/>
            </w:pPr>
            <w:r w:rsidRPr="00D55192">
              <w:t xml:space="preserve">3. Комплекс процессных мероприятий </w:t>
            </w:r>
            <w:r w:rsidRPr="00D55192">
              <w:rPr>
                <w:i/>
                <w:iCs/>
              </w:rPr>
              <w:t>«Оказание доступной и качественной медицинской помощи детям и матерям, включая совершенствование и развитие пренатальной и неонатальной диагностики»</w:t>
            </w:r>
          </w:p>
        </w:tc>
      </w:tr>
      <w:tr w:rsidR="00B45DB9" w14:paraId="0DF231E6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D70" w14:textId="5D8DE54C" w:rsidR="00B45DB9" w:rsidRPr="00D55192" w:rsidRDefault="00B45DB9" w:rsidP="00B45DB9">
            <w:pPr>
              <w:pStyle w:val="ConsPlusNormal"/>
            </w:pPr>
            <w:r w:rsidRPr="00D55192">
              <w:t xml:space="preserve">1.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A7A" w14:textId="0A35DB08" w:rsidR="00B45DB9" w:rsidRPr="00FC236B" w:rsidRDefault="00B45DB9" w:rsidP="00B45DB9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Times New Roman"/>
                <w:lang w:eastAsia="en-US"/>
              </w:rPr>
              <w:t>Доля обследованных беременных женщин в первом триместре беременности по алгоритму комплексной пренатальной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D87" w14:textId="4B63D989" w:rsidR="00B45DB9" w:rsidRPr="00FC236B" w:rsidRDefault="00B45DB9" w:rsidP="00B45D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236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приказ Федеральной службы государственной статистики от 29 декабря 2011 г. № 520 «Об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A66" w14:textId="14D33E27" w:rsidR="00B45DB9" w:rsidRPr="00FC236B" w:rsidRDefault="00B45DB9" w:rsidP="00B45DB9">
            <w:pPr>
              <w:pStyle w:val="ConsPlusNormal"/>
              <w:jc w:val="both"/>
            </w:pPr>
            <w:r w:rsidRPr="00FC236B">
              <w:rPr>
                <w:lang w:eastAsia="en-US"/>
              </w:rPr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A67" w14:textId="7619A191" w:rsidR="00B45DB9" w:rsidRPr="00FC236B" w:rsidRDefault="00B45DB9" w:rsidP="00B45DB9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5A1F34B4" w14:textId="77777777" w:rsidTr="00B24A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FCB4" w14:textId="6019CDEE" w:rsidR="00B24AB5" w:rsidRPr="00D55192" w:rsidRDefault="00B24AB5" w:rsidP="00B24AB5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5FFB" w14:textId="020F54BD" w:rsidR="00B24AB5" w:rsidRPr="00FC236B" w:rsidRDefault="00B24AB5" w:rsidP="00B24AB5">
            <w:pPr>
              <w:pStyle w:val="ConsPlusNormal"/>
              <w:rPr>
                <w:rFonts w:eastAsia="Times New Roman"/>
                <w:lang w:eastAsia="en-US"/>
              </w:rPr>
            </w:pPr>
            <w:r w:rsidRPr="00F0625D">
              <w:rPr>
                <w:rFonts w:eastAsia="Times New Roman"/>
                <w:lang w:eastAsia="en-US"/>
              </w:rPr>
              <w:t xml:space="preserve">Доля </w:t>
            </w:r>
            <w:proofErr w:type="spellStart"/>
            <w:proofErr w:type="gramStart"/>
            <w:r w:rsidRPr="00F0625D">
              <w:rPr>
                <w:rFonts w:eastAsia="Times New Roman"/>
                <w:lang w:eastAsia="en-US"/>
              </w:rPr>
              <w:t>новорожден-ных</w:t>
            </w:r>
            <w:proofErr w:type="spellEnd"/>
            <w:proofErr w:type="gramEnd"/>
            <w:r w:rsidRPr="00F0625D">
              <w:rPr>
                <w:rFonts w:eastAsia="Times New Roman"/>
                <w:lang w:eastAsia="en-US"/>
              </w:rPr>
              <w:t>, обследован-</w:t>
            </w:r>
            <w:proofErr w:type="spellStart"/>
            <w:r w:rsidRPr="00F0625D">
              <w:rPr>
                <w:rFonts w:eastAsia="Times New Roman"/>
                <w:lang w:eastAsia="en-US"/>
              </w:rPr>
              <w:t>ных</w:t>
            </w:r>
            <w:proofErr w:type="spellEnd"/>
            <w:r w:rsidRPr="00F0625D">
              <w:rPr>
                <w:rFonts w:eastAsia="Times New Roman"/>
                <w:lang w:eastAsia="en-US"/>
              </w:rPr>
              <w:t xml:space="preserve"> на врожденные и (или) </w:t>
            </w:r>
            <w:proofErr w:type="spellStart"/>
            <w:r w:rsidRPr="00F0625D">
              <w:rPr>
                <w:rFonts w:eastAsia="Times New Roman"/>
                <w:lang w:eastAsia="en-US"/>
              </w:rPr>
              <w:t>наследствен-ные</w:t>
            </w:r>
            <w:proofErr w:type="spellEnd"/>
            <w:r w:rsidRPr="00F0625D">
              <w:rPr>
                <w:rFonts w:eastAsia="Times New Roman"/>
                <w:lang w:eastAsia="en-US"/>
              </w:rPr>
              <w:t xml:space="preserve"> заболевания в рамках расширенного неонатального скрининга, от общего числа родившихся живыми в субъектах Российской Федерации, реализующих мероприятия по проведению расширенного неонатального скрининга на врожденные и (или) </w:t>
            </w:r>
            <w:proofErr w:type="spellStart"/>
            <w:r w:rsidRPr="00F0625D">
              <w:rPr>
                <w:rFonts w:eastAsia="Times New Roman"/>
                <w:lang w:eastAsia="en-US"/>
              </w:rPr>
              <w:t>наследствен-ные</w:t>
            </w:r>
            <w:proofErr w:type="spellEnd"/>
            <w:r w:rsidRPr="00F0625D">
              <w:rPr>
                <w:rFonts w:eastAsia="Times New Roman"/>
                <w:lang w:eastAsia="en-US"/>
              </w:rPr>
              <w:t xml:space="preserve"> заболевания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EAD0" w14:textId="2132983A" w:rsidR="00B24AB5" w:rsidRPr="00FC236B" w:rsidRDefault="00B24AB5" w:rsidP="00B24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скрининга/</w:t>
            </w:r>
            <w:r w:rsidRPr="00F0625D">
              <w:t xml:space="preserve"> </w:t>
            </w:r>
            <w:r w:rsidRPr="00F0625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общее число 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9A14" w14:textId="77777777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соглашение о реализации на территории Челябинской области</w:t>
            </w:r>
          </w:p>
          <w:p w14:paraId="7151B3CD" w14:textId="77777777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Государственных программ субъекта Российской Федерации,</w:t>
            </w:r>
          </w:p>
          <w:p w14:paraId="666BA4B3" w14:textId="77777777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4A9A5027" w14:textId="77777777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7517041A" w14:textId="1D01BBF1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0625D">
              <w:rPr>
                <w:rFonts w:eastAsia="Times New Roman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51C9" w14:textId="6693C2DF" w:rsidR="00B24AB5" w:rsidRDefault="00B24AB5" w:rsidP="00B24AB5">
            <w:pPr>
              <w:pStyle w:val="ConsPlusNormal"/>
              <w:jc w:val="center"/>
              <w:rPr>
                <w:lang w:eastAsia="en-US"/>
              </w:rPr>
            </w:pPr>
            <w:r w:rsidRPr="00F0625D">
              <w:rPr>
                <w:lang w:eastAsia="en-US"/>
              </w:rPr>
              <w:t>ежеквартально</w:t>
            </w:r>
          </w:p>
        </w:tc>
      </w:tr>
      <w:tr w:rsidR="00B24AB5" w14:paraId="5D0BC4A9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1C8" w14:textId="43E24AD8" w:rsidR="00B24AB5" w:rsidRPr="00D55192" w:rsidRDefault="00B24AB5" w:rsidP="00B24AB5">
            <w:pPr>
              <w:pStyle w:val="ConsPlusNormal"/>
            </w:pPr>
            <w:r w:rsidRPr="00D55192"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67F" w14:textId="5A656A9D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Times New Roman"/>
                <w:lang w:eastAsia="en-US"/>
              </w:rPr>
              <w:t>Выживаемость детей, имевших при рождении низкую и экстремально низкую массу тела, в акушерском стационаре (доля выживших от числа новорожденных, родившихся с низкой и экстремально низкой массой тела, в акушерском стационаре)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51A" w14:textId="00980E30" w:rsidR="00B24AB5" w:rsidRPr="00FC236B" w:rsidRDefault="00B24AB5" w:rsidP="00B24AB5">
            <w:pPr>
              <w:pStyle w:val="ConsPlusNormal"/>
              <w:jc w:val="both"/>
            </w:pPr>
            <w:r w:rsidRPr="00FC236B">
              <w:t xml:space="preserve">приказ Федеральной службы государственной статистики от 29 декабря 2011 г. № 520 </w:t>
            </w:r>
            <w:r w:rsidRPr="00FC236B">
              <w:br/>
              <w:t>«Об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705" w14:textId="0DB35A73" w:rsidR="00B24AB5" w:rsidRPr="00FC236B" w:rsidRDefault="00B24AB5" w:rsidP="00B24AB5">
            <w:pPr>
              <w:pStyle w:val="ConsPlusNormal"/>
              <w:jc w:val="both"/>
            </w:pPr>
            <w:r w:rsidRPr="00FC236B"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F55" w14:textId="743DCE9B" w:rsidR="00B24AB5" w:rsidRPr="00FC236B" w:rsidRDefault="00B24AB5" w:rsidP="00B24AB5">
            <w:pPr>
              <w:pStyle w:val="ConsPlusNormal"/>
              <w:jc w:val="center"/>
            </w:pPr>
            <w:r>
              <w:t>ежегодно</w:t>
            </w:r>
          </w:p>
        </w:tc>
      </w:tr>
      <w:tr w:rsidR="00B24AB5" w14:paraId="127D8013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799A" w14:textId="43B6DF49" w:rsidR="00B24AB5" w:rsidRPr="00D55192" w:rsidRDefault="00B24AB5" w:rsidP="00B24AB5">
            <w:pPr>
              <w:pStyle w:val="ConsPlusNormal"/>
            </w:pPr>
            <w:r w:rsidRPr="00D55192"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7D8" w14:textId="7FB7E98A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 xml:space="preserve">Больничная летальность детей (от общего количества детей, поступивших в </w:t>
            </w:r>
            <w:r w:rsidRPr="00FC236B">
              <w:rPr>
                <w:rFonts w:eastAsia="Calibri"/>
                <w:lang w:eastAsia="en-US"/>
              </w:rPr>
              <w:lastRenderedPageBreak/>
              <w:t>стационар)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5D93" w14:textId="09E96AF3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lastRenderedPageBreak/>
              <w:t xml:space="preserve">приказ Федеральной службы государственной статистики от 29 декабря 2011 г. № 520 </w:t>
            </w:r>
            <w:r w:rsidRPr="00FC236B">
              <w:rPr>
                <w:lang w:eastAsia="en-US"/>
              </w:rPr>
              <w:lastRenderedPageBreak/>
              <w:t>«Об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DA7" w14:textId="23F78D9C" w:rsidR="00B24AB5" w:rsidRPr="00FC236B" w:rsidRDefault="00B24AB5" w:rsidP="00B24AB5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lastRenderedPageBreak/>
              <w:t xml:space="preserve">органы местного самоуправления муниципальных образований Челябинской </w:t>
            </w:r>
            <w:r w:rsidRPr="00FC236B">
              <w:rPr>
                <w:lang w:eastAsia="en-US"/>
              </w:rPr>
              <w:lastRenderedPageBreak/>
              <w:t>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3EC" w14:textId="2D538BFD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lastRenderedPageBreak/>
              <w:t>ежегодно</w:t>
            </w:r>
          </w:p>
        </w:tc>
      </w:tr>
      <w:tr w:rsidR="00B24AB5" w14:paraId="71D65F13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97B" w14:textId="095A8F71" w:rsidR="00B24AB5" w:rsidRPr="00D55192" w:rsidRDefault="00B24AB5" w:rsidP="00B24AB5">
            <w:pPr>
              <w:pStyle w:val="ConsPlusNormal"/>
            </w:pPr>
            <w:r w:rsidRPr="00D55192"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96B3" w14:textId="4D875189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Показатель ранней неонатальной смертности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23E6" w14:textId="6F9D05B4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методика расчета показателя утверждена заместителем Министра здравоохранения и социального развития Российской Федерации В.И.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Стародубовой от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24.05.2005 г. и зафиксирована в методических рекомендациях по расчету статистических показателей здоровья населения и деятельности организаций здравоохранения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459" w14:textId="4E4660FC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359" w14:textId="0DCC312C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372CCCDE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BA8D" w14:textId="405065B2" w:rsidR="00B24AB5" w:rsidRPr="00D55192" w:rsidRDefault="00B24AB5" w:rsidP="00B24AB5">
            <w:pPr>
              <w:pStyle w:val="ConsPlusNormal"/>
            </w:pPr>
            <w:r w:rsidRPr="00D55192"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05C" w14:textId="5B4FDF17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Times New Roman"/>
                <w:lang w:eastAsia="en-US"/>
              </w:rPr>
              <w:t>Обеспечено полноценным питанием детей до трех лет по заключению врачей с учетом медицинских показаний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ACB" w14:textId="55E3B7BD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 xml:space="preserve">расчет показателя осуществляется путем количественного подсчета детей, получивших питание </w:t>
            </w:r>
            <w:r w:rsidRPr="00FC236B">
              <w:rPr>
                <w:lang w:eastAsia="en-US"/>
              </w:rPr>
              <w:br/>
              <w:t>в отчетном периоде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1A1" w14:textId="2FA1C738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медицинские организации Челябинской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5E9" w14:textId="6D87190F" w:rsidR="00B24AB5" w:rsidRPr="00FC236B" w:rsidRDefault="00B24AB5" w:rsidP="00B24AB5">
            <w:pPr>
              <w:pStyle w:val="ConsPlusNormal"/>
              <w:jc w:val="center"/>
            </w:pPr>
            <w:r w:rsidRPr="00FC236B">
              <w:rPr>
                <w:lang w:eastAsia="en-US"/>
              </w:rPr>
              <w:t>ежеквартально</w:t>
            </w:r>
          </w:p>
        </w:tc>
      </w:tr>
      <w:tr w:rsidR="00B24AB5" w14:paraId="4A084BF9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BAD" w14:textId="0CF30BD0" w:rsidR="00B24AB5" w:rsidRPr="00D55192" w:rsidRDefault="00B24AB5" w:rsidP="00B24AB5">
            <w:pPr>
              <w:pStyle w:val="ConsPlusNormal"/>
            </w:pPr>
            <w:r w:rsidRPr="00D55192"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FEB" w14:textId="222E6BE5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Число абортов на 1000 женщин в возрасте 15 – 49 лет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C91" w14:textId="1C93EF62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 xml:space="preserve">приказ Федеральной службы государственной статистики от 29 декабря 2011 г. № 520 «Об утверждении статистического инструментария для организации Минздравсоцразвития </w:t>
            </w:r>
            <w:r w:rsidRPr="00FC236B">
              <w:rPr>
                <w:lang w:eastAsia="en-US"/>
              </w:rPr>
              <w:lastRenderedPageBreak/>
              <w:t>России федерального статистического наблюдения за деятельностью учреждений системы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A7C" w14:textId="01817E93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lastRenderedPageBreak/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86E" w14:textId="3B3FD419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360C42D4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CBF" w14:textId="7C7C5F41" w:rsidR="00B24AB5" w:rsidRPr="00D55192" w:rsidRDefault="00B24AB5" w:rsidP="00B24AB5">
            <w:pPr>
              <w:pStyle w:val="ConsPlusNormal"/>
            </w:pPr>
            <w:r w:rsidRPr="00D55192"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15D" w14:textId="1B0A4FA7" w:rsidR="00B24AB5" w:rsidRPr="00FC236B" w:rsidRDefault="00B24AB5" w:rsidP="00B24AB5">
            <w:pPr>
              <w:pStyle w:val="ConsPlusNormal"/>
              <w:rPr>
                <w:rFonts w:eastAsia="Calibri"/>
                <w:vertAlign w:val="superscript"/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Число детей в возрасте от 2 до 4 лет с сахарным диабетом 1 типа, обеспеченных системами непрерывного мониторинга глюкозы</w:t>
            </w:r>
            <w:r w:rsidRPr="00FC236B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CECB" w14:textId="7D632FC1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t>расчет показателей осуществляется путем количественного подсчета числа детей от 2-х до 4-х лет с сахарным диабетом 1 типа обеспеченных системами непрерывного мониторинга глюкозы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BB4" w14:textId="3A2BA5C5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t xml:space="preserve">показатель определен проектом Соглашения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FC236B">
              <w:rPr>
                <w:lang w:eastAsia="en-US"/>
              </w:rPr>
              <w:t>софинансирования</w:t>
            </w:r>
            <w:proofErr w:type="spellEnd"/>
            <w:r w:rsidRPr="00FC236B">
              <w:rPr>
                <w:lang w:eastAsia="en-US"/>
              </w:rPr>
              <w:t xml:space="preserve"> расходных обязательств субъектов Российской Федерации, возникающих при реализации мероприятий по обеспечению детей с сахарным диабетом 1 типа в возрасте от 2-х </w:t>
            </w:r>
            <w:r>
              <w:rPr>
                <w:lang w:eastAsia="en-US"/>
              </w:rPr>
              <w:t xml:space="preserve">         </w:t>
            </w:r>
            <w:r w:rsidRPr="00FC236B">
              <w:rPr>
                <w:lang w:eastAsia="en-US"/>
              </w:rPr>
              <w:t>до 4-х лет системами непрерывного мониторинга глюкозы № 056-09-2023-538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694" w14:textId="0665B7F2" w:rsidR="00B24AB5" w:rsidRPr="00FC236B" w:rsidRDefault="00B24AB5" w:rsidP="00B24AB5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5870EDC9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09E" w14:textId="445A5742" w:rsidR="00B24AB5" w:rsidRPr="00D55192" w:rsidRDefault="00B24AB5" w:rsidP="00B24AB5">
            <w:pPr>
              <w:pStyle w:val="ConsPlusNormal"/>
            </w:pPr>
            <w:r w:rsidRPr="00D55192"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823" w14:textId="61D5B92B" w:rsidR="00B24AB5" w:rsidRPr="00FC236B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Число детей в возрасте от 4 до 17 лет включительно с сахарным диабетом 1 типа, обеспеченных системами непрерывного мониторинга глюкозы</w:t>
            </w:r>
            <w:r w:rsidRPr="00FC236B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80F" w14:textId="57F14C95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t>расчет показателей осуществляется путем количественного подсчета числа детей от 4-х до 17-ти лет с сахарным диабетом 1 типа обеспеченных системами непрерывного мониторинга глюкозы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AC6" w14:textId="57135C41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t xml:space="preserve">показатель определен проектом Соглашения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FC236B">
              <w:rPr>
                <w:lang w:eastAsia="en-US"/>
              </w:rPr>
              <w:t>софинансирования</w:t>
            </w:r>
            <w:proofErr w:type="spellEnd"/>
            <w:r w:rsidRPr="00FC236B">
              <w:rPr>
                <w:lang w:eastAsia="en-US"/>
              </w:rPr>
              <w:t xml:space="preserve"> расходных </w:t>
            </w:r>
            <w:r w:rsidRPr="00FC236B">
              <w:rPr>
                <w:lang w:eastAsia="en-US"/>
              </w:rPr>
              <w:lastRenderedPageBreak/>
              <w:t xml:space="preserve">обязательств субъектов Российской Федерации, возникающих при реализации мероприятий по обеспечению детей с сахарным диабетом 1 типа в возрасте от 4-х </w:t>
            </w:r>
            <w:r>
              <w:rPr>
                <w:lang w:eastAsia="en-US"/>
              </w:rPr>
              <w:t xml:space="preserve">       </w:t>
            </w:r>
            <w:r w:rsidRPr="00FC236B">
              <w:rPr>
                <w:lang w:eastAsia="en-US"/>
              </w:rPr>
              <w:t>до 17 лет включительно системами непрерывного мониторинга глюкозы № 056-09-2023-450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7CF" w14:textId="267C4E28" w:rsidR="00B24AB5" w:rsidRPr="00FC236B" w:rsidRDefault="00B24AB5" w:rsidP="00B24AB5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ежегодно</w:t>
            </w:r>
          </w:p>
        </w:tc>
      </w:tr>
      <w:tr w:rsidR="00B24AB5" w14:paraId="04BBB618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232" w14:textId="79A88F52" w:rsidR="00B24AB5" w:rsidRPr="00D55192" w:rsidRDefault="00B24AB5" w:rsidP="00B24AB5">
            <w:pPr>
              <w:pStyle w:val="ConsPlusNormal"/>
              <w:jc w:val="center"/>
            </w:pPr>
            <w:r w:rsidRPr="00D55192">
              <w:t xml:space="preserve">4. Комплекс процессных мероприятий </w:t>
            </w:r>
            <w:r w:rsidRPr="00D55192">
              <w:rPr>
                <w:i/>
                <w:iCs/>
              </w:rPr>
              <w:t>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крови»</w:t>
            </w:r>
          </w:p>
        </w:tc>
      </w:tr>
      <w:tr w:rsidR="00B24AB5" w14:paraId="41DC7635" w14:textId="77777777" w:rsidTr="000F40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7B2" w14:textId="077E7A36" w:rsidR="00B24AB5" w:rsidRPr="00D55192" w:rsidRDefault="00B24AB5" w:rsidP="00B24AB5">
            <w:pPr>
              <w:pStyle w:val="ConsPlusNormal"/>
            </w:pPr>
            <w: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D1E" w14:textId="127B8F46" w:rsidR="00B24AB5" w:rsidRPr="00F0625D" w:rsidRDefault="00B24AB5" w:rsidP="00B24AB5">
            <w:pPr>
              <w:pStyle w:val="ConsPlusNormal"/>
              <w:rPr>
                <w:rFonts w:eastAsia="Times New Roman"/>
                <w:lang w:eastAsia="en-US"/>
              </w:rPr>
            </w:pPr>
            <w:r w:rsidRPr="00F0625D">
              <w:rPr>
                <w:rFonts w:eastAsia="Times New Roman"/>
                <w:iCs/>
              </w:rPr>
              <w:t>Доля пациентов с сахарным диабетом 1 и 2 типов с высокими ампутациями от всех пациентов с сахарным диабетом 1 и 2 типов с любыми ампутациями</w:t>
            </w:r>
            <w:r w:rsidRPr="00F0625D">
              <w:rPr>
                <w:rFonts w:eastAsia="Times New Roman"/>
                <w:iCs/>
                <w:vertAlign w:val="superscript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F7D" w14:textId="2B162777" w:rsidR="00B24AB5" w:rsidRPr="00F0625D" w:rsidRDefault="00B24AB5" w:rsidP="00B24AB5">
            <w:pPr>
              <w:pStyle w:val="ConsPlusNormal"/>
              <w:jc w:val="both"/>
            </w:pPr>
            <w:r w:rsidRPr="00F0625D">
              <w:rPr>
                <w:rFonts w:eastAsia="Times New Roman"/>
                <w:iCs/>
              </w:rPr>
              <w:t>доля пациентов с сахарным диабетом 1 и 2 типов с высокими ампутациями/ все пациенты с сахарным диабетом 1 и 2 типов с любыми ампутациями*100%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450" w14:textId="6CDD3C14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соглашение о реализации на территории Челябинской области</w:t>
            </w:r>
          </w:p>
          <w:p w14:paraId="600D9685" w14:textId="4E755B41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Государственных программ субъекта Российской Федерации,</w:t>
            </w:r>
          </w:p>
          <w:p w14:paraId="045454C5" w14:textId="6F24CC6A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3244C4FC" w14:textId="77777777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41BFB536" w14:textId="1345D2F6" w:rsidR="00B24AB5" w:rsidRPr="00F0625D" w:rsidRDefault="00B24AB5" w:rsidP="00B24AB5">
            <w:pPr>
              <w:pStyle w:val="ConsPlusNormal"/>
            </w:pPr>
            <w:r w:rsidRPr="00F0625D">
              <w:rPr>
                <w:rFonts w:eastAsia="Times New Roman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BA8C" w14:textId="0544BF4E" w:rsidR="00B24AB5" w:rsidRDefault="00B24AB5" w:rsidP="00B24AB5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B24AB5" w14:paraId="703BA3B4" w14:textId="77777777" w:rsidTr="000F40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596" w14:textId="52D4B439" w:rsidR="00B24AB5" w:rsidRPr="00D55192" w:rsidRDefault="00B24AB5" w:rsidP="00B24AB5">
            <w:pPr>
              <w:pStyle w:val="ConsPlusNormal"/>
            </w:pPr>
            <w: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A59" w14:textId="07BC5C13" w:rsidR="00B24AB5" w:rsidRPr="00F0625D" w:rsidRDefault="00B24AB5" w:rsidP="00B24AB5">
            <w:pPr>
              <w:pStyle w:val="ConsPlusNormal"/>
              <w:rPr>
                <w:rFonts w:eastAsia="Times New Roman"/>
                <w:lang w:eastAsia="en-US"/>
              </w:rPr>
            </w:pPr>
            <w:r w:rsidRPr="00F0625D">
              <w:rPr>
                <w:rFonts w:eastAsia="Times New Roman"/>
              </w:rPr>
              <w:t xml:space="preserve">Доля пациентов с сахарным диабетом 1 и 2 типов, нуждающихся в заместительной почечной терапии, </w:t>
            </w:r>
            <w:r w:rsidRPr="00F0625D">
              <w:rPr>
                <w:rFonts w:eastAsia="Times New Roman"/>
              </w:rPr>
              <w:lastRenderedPageBreak/>
              <w:t>и пациентов со слепотой, от всех пациентов с сахарным диабетом 1 и 2 типов с хронической болезнью почек и пациентов с диабетической ретинопатией</w:t>
            </w:r>
            <w:r w:rsidRPr="00F0625D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6E2" w14:textId="6C27CEB0" w:rsidR="00B24AB5" w:rsidRPr="00F0625D" w:rsidRDefault="00B24AB5" w:rsidP="00B24AB5">
            <w:pPr>
              <w:pStyle w:val="ConsPlusNormal"/>
            </w:pPr>
            <w:r w:rsidRPr="00F0625D">
              <w:rPr>
                <w:rFonts w:eastAsia="Times New Roman"/>
              </w:rPr>
              <w:lastRenderedPageBreak/>
              <w:t xml:space="preserve">доля пациентов с сахарным диабетом 1 и 2 типов, нуждающихся в заместительной почечной терапии, и пациентов со </w:t>
            </w:r>
            <w:r w:rsidRPr="00F0625D">
              <w:rPr>
                <w:rFonts w:eastAsia="Times New Roman"/>
              </w:rPr>
              <w:lastRenderedPageBreak/>
              <w:t>слепотой/ все пациенты с сахарным диабетом 1 и 2 типов с хронической болезнью почек и пациентов с диабетической ретинопатией*100%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A4F" w14:textId="4A6D7A89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соглашение о реализации на территории Челябинской области</w:t>
            </w:r>
          </w:p>
          <w:p w14:paraId="3FFB3EF1" w14:textId="5F876B50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программ субъекта </w:t>
            </w: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Российской Федерации,</w:t>
            </w:r>
          </w:p>
          <w:p w14:paraId="24AA8004" w14:textId="754519D3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направленных на достижение целей и показателей государственной</w:t>
            </w:r>
          </w:p>
          <w:p w14:paraId="3BFDD279" w14:textId="77777777" w:rsidR="00B24AB5" w:rsidRPr="00F0625D" w:rsidRDefault="00B24AB5" w:rsidP="00B24A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25D">
              <w:rPr>
                <w:rFonts w:ascii="Times New Roman" w:eastAsia="Times New Roman" w:hAnsi="Times New Roman"/>
                <w:sz w:val="24"/>
                <w:szCs w:val="24"/>
              </w:rPr>
              <w:t>программы Российской Федерации «Развитие здравоохранения»</w:t>
            </w:r>
          </w:p>
          <w:p w14:paraId="3168345D" w14:textId="13804E91" w:rsidR="00B24AB5" w:rsidRPr="00F0625D" w:rsidRDefault="00B24AB5" w:rsidP="00B24AB5">
            <w:pPr>
              <w:pStyle w:val="ConsPlusNormal"/>
            </w:pPr>
            <w:r w:rsidRPr="00F0625D">
              <w:rPr>
                <w:rFonts w:eastAsia="Times New Roman"/>
              </w:rPr>
              <w:t>№ 2024-00338 от 26.02.2024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9BB8" w14:textId="396BB4AE" w:rsidR="00B24AB5" w:rsidRDefault="00B24AB5" w:rsidP="00B24AB5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</w:tr>
      <w:tr w:rsidR="00B24AB5" w14:paraId="7423CFF0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C95" w14:textId="5FD080AD" w:rsidR="00B24AB5" w:rsidRPr="00D55192" w:rsidRDefault="00B24AB5" w:rsidP="00B24AB5">
            <w:pPr>
              <w:pStyle w:val="ConsPlusNormal"/>
            </w:pPr>
            <w:r>
              <w:t>3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A16" w14:textId="16311C4D" w:rsidR="00B24AB5" w:rsidRPr="00334B07" w:rsidRDefault="00B24AB5" w:rsidP="00B24AB5">
            <w:pPr>
              <w:pStyle w:val="ConsPlusNormal"/>
              <w:rPr>
                <w:highlight w:val="red"/>
                <w:lang w:eastAsia="en-US"/>
              </w:rPr>
            </w:pPr>
            <w:r w:rsidRPr="001A1D54">
              <w:rPr>
                <w:rFonts w:eastAsia="Calibri"/>
                <w:lang w:eastAsia="en-US"/>
              </w:rPr>
              <w:t>Заготовка, хранение, транспортировка и обеспечение безопасности донорской крови и ее компонентов (государственное бюджетное учреждение здравоохранения «Челябинская областная станция переливания крови»)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C2F" w14:textId="646660FC" w:rsidR="00B24AB5" w:rsidRDefault="00B24AB5" w:rsidP="00B24AB5">
            <w:pPr>
              <w:pStyle w:val="ConsPlusNormal"/>
              <w:jc w:val="both"/>
            </w:pPr>
            <w:r>
              <w:t>сумма фактически заготовленной цельной донорской крови у донора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7C6" w14:textId="1CC71B0F" w:rsidR="00B24AB5" w:rsidRDefault="00B24AB5" w:rsidP="00B24AB5">
            <w:pPr>
              <w:pStyle w:val="ConsPlusNormal"/>
              <w:jc w:val="both"/>
            </w:pPr>
            <w:r>
              <w:t xml:space="preserve">«Барс. </w:t>
            </w:r>
            <w:r>
              <w:rPr>
                <w:lang w:val="en-US"/>
              </w:rPr>
              <w:t>Web</w:t>
            </w:r>
            <w:r w:rsidRPr="001A1D54">
              <w:t>-</w:t>
            </w:r>
            <w:r>
              <w:t>мониторинг здравоохранения», «</w:t>
            </w:r>
            <w:proofErr w:type="spellStart"/>
            <w:r>
              <w:t>ГосЗаданиеБюд-жетКодекс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276" w14:textId="3B55EFBB" w:rsidR="00B24AB5" w:rsidRDefault="00B24AB5" w:rsidP="00B24AB5">
            <w:pPr>
              <w:pStyle w:val="ConsPlusNormal"/>
              <w:jc w:val="center"/>
            </w:pPr>
            <w:r>
              <w:t>до 10 числа месяца, следующего за отчетным периодом</w:t>
            </w:r>
          </w:p>
        </w:tc>
      </w:tr>
      <w:tr w:rsidR="00B24AB5" w14:paraId="043732FF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76F" w14:textId="628DC2D7" w:rsidR="00B24AB5" w:rsidRPr="00D55192" w:rsidRDefault="00B24AB5" w:rsidP="00B24AB5">
            <w:pPr>
              <w:pStyle w:val="ConsPlusNormal"/>
            </w:pPr>
            <w:r>
              <w:t>4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0DE" w14:textId="47995659" w:rsidR="00B24AB5" w:rsidRPr="00A2538A" w:rsidRDefault="00B24AB5" w:rsidP="00B24AB5">
            <w:pPr>
              <w:pStyle w:val="ConsPlusNormal"/>
              <w:rPr>
                <w:lang w:eastAsia="en-US"/>
              </w:rPr>
            </w:pPr>
            <w:r w:rsidRPr="00A2538A">
              <w:rPr>
                <w:rFonts w:eastAsia="Calibri"/>
                <w:lang w:eastAsia="en-US"/>
              </w:rPr>
              <w:t xml:space="preserve">Обеспеченность </w:t>
            </w:r>
            <w:proofErr w:type="spellStart"/>
            <w:proofErr w:type="gramStart"/>
            <w:r w:rsidRPr="00A2538A">
              <w:rPr>
                <w:rFonts w:eastAsia="Calibri"/>
                <w:lang w:eastAsia="en-US"/>
              </w:rPr>
              <w:t>высокотехноло-гичной</w:t>
            </w:r>
            <w:proofErr w:type="spellEnd"/>
            <w:proofErr w:type="gramEnd"/>
            <w:r w:rsidRPr="00A2538A">
              <w:rPr>
                <w:rFonts w:eastAsia="Calibri"/>
                <w:lang w:eastAsia="en-US"/>
              </w:rPr>
              <w:t xml:space="preserve"> медицинской помощью жителей Челябинской области (количество пролеченных больных)</w:t>
            </w:r>
            <w:r w:rsidRPr="00A2538A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2CB" w14:textId="59EB5D0E" w:rsidR="00B24AB5" w:rsidRPr="00A2538A" w:rsidRDefault="00B24AB5" w:rsidP="00B24AB5">
            <w:pPr>
              <w:pStyle w:val="ConsPlusNormal"/>
              <w:jc w:val="both"/>
            </w:pPr>
            <w:r w:rsidRPr="00A2538A">
              <w:t>факт ВМП * 100 000 населения/числен-</w:t>
            </w:r>
            <w:proofErr w:type="spellStart"/>
            <w:r w:rsidRPr="00A2538A">
              <w:t>ность</w:t>
            </w:r>
            <w:proofErr w:type="spellEnd"/>
            <w:r w:rsidRPr="00A2538A">
              <w:t xml:space="preserve"> населения области (данные Росстата)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4E5" w14:textId="54C9FCC2" w:rsidR="00B24AB5" w:rsidRPr="00A2538A" w:rsidRDefault="00B24AB5" w:rsidP="00B24A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8A">
              <w:rPr>
                <w:rFonts w:ascii="Times New Roman" w:hAnsi="Times New Roman"/>
                <w:sz w:val="24"/>
                <w:szCs w:val="24"/>
              </w:rPr>
              <w:t xml:space="preserve">система мониторинга оказания </w:t>
            </w:r>
            <w:proofErr w:type="spellStart"/>
            <w:proofErr w:type="gramStart"/>
            <w:r w:rsidRPr="00A2538A">
              <w:rPr>
                <w:rFonts w:ascii="Times New Roman" w:hAnsi="Times New Roman"/>
                <w:sz w:val="24"/>
                <w:szCs w:val="24"/>
              </w:rPr>
              <w:t>высокотехноло-гичной</w:t>
            </w:r>
            <w:proofErr w:type="spellEnd"/>
            <w:proofErr w:type="gramEnd"/>
            <w:r w:rsidRPr="00A2538A">
              <w:rPr>
                <w:rFonts w:ascii="Times New Roman" w:hAnsi="Times New Roman"/>
                <w:sz w:val="24"/>
                <w:szCs w:val="24"/>
              </w:rPr>
              <w:t xml:space="preserve"> медицинской помощи </w:t>
            </w:r>
            <w:proofErr w:type="spellStart"/>
            <w:r w:rsidRPr="00A2538A">
              <w:rPr>
                <w:rFonts w:ascii="Times New Roman" w:hAnsi="Times New Roman"/>
                <w:sz w:val="24"/>
                <w:szCs w:val="24"/>
              </w:rPr>
              <w:t>ЕГИСЗ</w:t>
            </w:r>
            <w:proofErr w:type="spellEnd"/>
            <w:r w:rsidRPr="00A2538A">
              <w:rPr>
                <w:rFonts w:ascii="Times New Roman" w:hAnsi="Times New Roman"/>
                <w:sz w:val="24"/>
                <w:szCs w:val="24"/>
              </w:rPr>
              <w:t>, Росстат</w:t>
            </w:r>
          </w:p>
          <w:p w14:paraId="6A7AC008" w14:textId="77777777" w:rsidR="00B24AB5" w:rsidRPr="00A2538A" w:rsidRDefault="00B24AB5" w:rsidP="00B24AB5">
            <w:pPr>
              <w:pStyle w:val="ConsPlusNormal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EE64" w14:textId="3F1122E1" w:rsidR="00B24AB5" w:rsidRPr="00A2538A" w:rsidRDefault="00B24AB5" w:rsidP="00B24AB5">
            <w:pPr>
              <w:pStyle w:val="ConsPlusNormal"/>
              <w:jc w:val="center"/>
            </w:pPr>
            <w:r w:rsidRPr="00A2538A">
              <w:t>ежеквартально</w:t>
            </w:r>
          </w:p>
        </w:tc>
      </w:tr>
      <w:tr w:rsidR="00B24AB5" w14:paraId="6F08C1E7" w14:textId="77777777" w:rsidTr="00A2538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ABF" w14:textId="672DFD3A" w:rsidR="00B24AB5" w:rsidRPr="00D55192" w:rsidRDefault="00B24AB5" w:rsidP="00B24AB5">
            <w:pPr>
              <w:pStyle w:val="ConsPlusNormal"/>
            </w:pPr>
            <w:r>
              <w:t>5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355D" w14:textId="6EFAC43D" w:rsidR="00B24AB5" w:rsidRPr="00A2538A" w:rsidRDefault="00B24AB5" w:rsidP="00B24AB5">
            <w:pPr>
              <w:pStyle w:val="ConsPlusNormal"/>
              <w:rPr>
                <w:lang w:eastAsia="en-US"/>
              </w:rPr>
            </w:pPr>
            <w:r w:rsidRPr="00A2538A">
              <w:rPr>
                <w:rFonts w:eastAsia="Calibri"/>
                <w:lang w:eastAsia="en-US"/>
              </w:rPr>
              <w:t xml:space="preserve">Количество пациентов, которым оказана </w:t>
            </w:r>
            <w:proofErr w:type="spellStart"/>
            <w:proofErr w:type="gramStart"/>
            <w:r w:rsidRPr="00A2538A">
              <w:rPr>
                <w:rFonts w:eastAsia="Calibri"/>
                <w:lang w:eastAsia="en-US"/>
              </w:rPr>
              <w:t>высокотехноло-гичная</w:t>
            </w:r>
            <w:proofErr w:type="spellEnd"/>
            <w:proofErr w:type="gramEnd"/>
            <w:r w:rsidRPr="00A2538A">
              <w:rPr>
                <w:rFonts w:eastAsia="Calibri"/>
                <w:lang w:eastAsia="en-US"/>
              </w:rPr>
              <w:t xml:space="preserve"> медицинская помощь, не включенная в базовую программу </w:t>
            </w:r>
            <w:r w:rsidRPr="00A2538A">
              <w:rPr>
                <w:rFonts w:eastAsia="Calibri"/>
                <w:lang w:eastAsia="en-US"/>
              </w:rPr>
              <w:lastRenderedPageBreak/>
              <w:t>обязательного медицинского страхования</w:t>
            </w:r>
            <w:r w:rsidRPr="00A2538A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2899" w14:textId="4AE0EE75" w:rsidR="00B24AB5" w:rsidRPr="00A2538A" w:rsidRDefault="00B24AB5" w:rsidP="00B24AB5">
            <w:pPr>
              <w:pStyle w:val="ConsPlusNormal"/>
              <w:jc w:val="both"/>
            </w:pPr>
            <w:r w:rsidRPr="00A2538A">
              <w:rPr>
                <w:lang w:eastAsia="en-US"/>
              </w:rPr>
              <w:lastRenderedPageBreak/>
              <w:t>абсолютное число пациентов,</w:t>
            </w:r>
            <w:r>
              <w:rPr>
                <w:lang w:eastAsia="en-US"/>
              </w:rPr>
              <w:t xml:space="preserve"> </w:t>
            </w:r>
            <w:r w:rsidRPr="00A2538A">
              <w:rPr>
                <w:rFonts w:eastAsia="Calibri"/>
                <w:lang w:eastAsia="en-US"/>
              </w:rPr>
              <w:t>которым оказана</w:t>
            </w:r>
            <w:r w:rsidRPr="00A2538A">
              <w:rPr>
                <w:lang w:eastAsia="en-US"/>
              </w:rPr>
              <w:t xml:space="preserve"> </w:t>
            </w:r>
            <w:r w:rsidRPr="00A2538A">
              <w:rPr>
                <w:rFonts w:eastAsia="Calibri"/>
                <w:lang w:eastAsia="en-US"/>
              </w:rPr>
              <w:t>высокотехнологичная медицинская помощь, не включенная в базовую программу обязательного медицинского страхования</w:t>
            </w:r>
            <w:r w:rsidRPr="00A2538A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FB79" w14:textId="4F256F6B" w:rsidR="00B24AB5" w:rsidRPr="00A2538A" w:rsidRDefault="00B24AB5" w:rsidP="00B24AB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3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система мониторинга оказания </w:t>
            </w:r>
            <w:proofErr w:type="spellStart"/>
            <w:proofErr w:type="gramStart"/>
            <w:r w:rsidRPr="00A2538A">
              <w:rPr>
                <w:rFonts w:ascii="Times New Roman" w:hAnsi="Times New Roman"/>
                <w:sz w:val="24"/>
                <w:szCs w:val="24"/>
                <w:lang w:eastAsia="en-US"/>
              </w:rPr>
              <w:t>высокотехнологич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A2538A">
              <w:rPr>
                <w:rFonts w:ascii="Times New Roman" w:hAnsi="Times New Roman"/>
                <w:sz w:val="24"/>
                <w:szCs w:val="24"/>
                <w:lang w:eastAsia="en-US"/>
              </w:rPr>
              <w:t>ной</w:t>
            </w:r>
            <w:proofErr w:type="gramEnd"/>
            <w:r w:rsidRPr="00A253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медицинской помощи </w:t>
            </w:r>
            <w:proofErr w:type="spellStart"/>
            <w:r w:rsidRPr="00A2538A">
              <w:rPr>
                <w:rFonts w:ascii="Times New Roman" w:hAnsi="Times New Roman"/>
                <w:sz w:val="24"/>
                <w:szCs w:val="24"/>
                <w:lang w:eastAsia="en-US"/>
              </w:rPr>
              <w:t>ЕГИСЗ</w:t>
            </w:r>
            <w:proofErr w:type="spellEnd"/>
          </w:p>
          <w:p w14:paraId="718B3A10" w14:textId="77777777" w:rsidR="00B24AB5" w:rsidRPr="00A2538A" w:rsidRDefault="00B24AB5" w:rsidP="00B24AB5">
            <w:pPr>
              <w:pStyle w:val="ConsPlusNormal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78C5" w14:textId="3ACA4DBA" w:rsidR="00B24AB5" w:rsidRPr="00A2538A" w:rsidRDefault="00B24AB5" w:rsidP="00B24AB5">
            <w:pPr>
              <w:pStyle w:val="ConsPlusNormal"/>
              <w:jc w:val="center"/>
            </w:pPr>
            <w:r w:rsidRPr="00A2538A">
              <w:t>ежеквартально</w:t>
            </w:r>
          </w:p>
        </w:tc>
      </w:tr>
      <w:tr w:rsidR="00B24AB5" w14:paraId="6DDFC31E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ECB" w14:textId="5E9A20DC" w:rsidR="00B24AB5" w:rsidRPr="00D55192" w:rsidRDefault="00B24AB5" w:rsidP="00B24AB5">
            <w:pPr>
              <w:pStyle w:val="ConsPlusNormal"/>
            </w:pPr>
            <w:r>
              <w:t>6</w:t>
            </w:r>
            <w:r w:rsidRPr="009D3DCD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F99" w14:textId="790CCF2C" w:rsidR="00B24AB5" w:rsidRDefault="00B24AB5" w:rsidP="00B24AB5">
            <w:pPr>
              <w:pStyle w:val="ConsPlusNormal"/>
              <w:rPr>
                <w:lang w:eastAsia="en-US"/>
              </w:rPr>
            </w:pPr>
            <w:r w:rsidRPr="003A55BF">
              <w:t xml:space="preserve">Охват </w:t>
            </w:r>
            <w:proofErr w:type="spellStart"/>
            <w:proofErr w:type="gramStart"/>
            <w:r w:rsidRPr="003A55BF">
              <w:t>высокотехноло-гичной</w:t>
            </w:r>
            <w:proofErr w:type="spellEnd"/>
            <w:proofErr w:type="gramEnd"/>
            <w:r w:rsidRPr="003A55BF">
              <w:t xml:space="preserve"> медицинской помощ</w:t>
            </w:r>
            <w:r w:rsidR="00C374FA">
              <w:t>и</w:t>
            </w:r>
            <w:r w:rsidRPr="003A55BF">
              <w:t xml:space="preserve"> детского населения Челябинской области</w:t>
            </w:r>
            <w:r>
              <w:t xml:space="preserve"> от числа запланированных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FDC" w14:textId="7429214B" w:rsidR="00B24AB5" w:rsidRPr="003A55BF" w:rsidRDefault="00B24AB5" w:rsidP="00B24AB5">
            <w:pPr>
              <w:pStyle w:val="ConsPlusNormal"/>
              <w:jc w:val="both"/>
            </w:pPr>
            <w:r w:rsidRPr="003A55BF">
              <w:t>расчет показателя осуществляется путем количественного подсчета детей, запланированных и охваченных высокотехнологичной медицинской помощью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524" w14:textId="08F41751" w:rsidR="00B24AB5" w:rsidRPr="003A55BF" w:rsidRDefault="00B24AB5" w:rsidP="00B24AB5">
            <w:pPr>
              <w:pStyle w:val="ConsPlusNormal"/>
              <w:jc w:val="both"/>
            </w:pPr>
            <w:r w:rsidRPr="003A55BF">
              <w:t>по формированию и результатам исполнения государственного задания ТФОМС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516" w14:textId="0E0E0538" w:rsidR="00B24AB5" w:rsidRPr="003A55BF" w:rsidRDefault="00B24AB5" w:rsidP="00B24AB5">
            <w:pPr>
              <w:pStyle w:val="ConsPlusNormal"/>
              <w:jc w:val="center"/>
            </w:pPr>
            <w:r w:rsidRPr="003A55BF">
              <w:t>ежеквартально</w:t>
            </w:r>
          </w:p>
        </w:tc>
      </w:tr>
      <w:tr w:rsidR="00B24AB5" w14:paraId="26FB8EE6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5D8" w14:textId="382A7B01" w:rsidR="00B24AB5" w:rsidRPr="00D55192" w:rsidRDefault="00B24AB5" w:rsidP="00B24AB5">
            <w:pPr>
              <w:pStyle w:val="ConsPlusNormal"/>
            </w:pPr>
            <w:r>
              <w:t>7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154" w14:textId="478ED615" w:rsidR="00B24AB5" w:rsidRPr="00A2538A" w:rsidRDefault="00B24AB5" w:rsidP="00B24AB5">
            <w:pPr>
              <w:pStyle w:val="ConsPlusNormal"/>
              <w:rPr>
                <w:lang w:eastAsia="en-US"/>
              </w:rPr>
            </w:pPr>
            <w:r w:rsidRPr="00A2538A">
              <w:rPr>
                <w:rFonts w:eastAsia="Calibri"/>
                <w:lang w:eastAsia="en-US"/>
              </w:rPr>
              <w:t xml:space="preserve">Доля </w:t>
            </w:r>
            <w:proofErr w:type="spellStart"/>
            <w:proofErr w:type="gramStart"/>
            <w:r w:rsidRPr="00A2538A">
              <w:rPr>
                <w:rFonts w:eastAsia="Calibri"/>
                <w:lang w:eastAsia="en-US"/>
              </w:rPr>
              <w:t>трансплантиро</w:t>
            </w:r>
            <w:proofErr w:type="spellEnd"/>
            <w:r w:rsidRPr="00A2538A">
              <w:rPr>
                <w:rFonts w:eastAsia="Calibri"/>
                <w:lang w:eastAsia="en-US"/>
              </w:rPr>
              <w:t>-ванных</w:t>
            </w:r>
            <w:proofErr w:type="gramEnd"/>
            <w:r w:rsidRPr="00A2538A">
              <w:rPr>
                <w:rFonts w:eastAsia="Calibri"/>
                <w:lang w:eastAsia="en-US"/>
              </w:rPr>
              <w:t xml:space="preserve"> органов из числа заготовленных для трансплантации</w:t>
            </w:r>
            <w:r w:rsidRPr="00A2538A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6C2" w14:textId="04057F40" w:rsidR="00B24AB5" w:rsidRPr="00A2538A" w:rsidRDefault="00B24AB5" w:rsidP="00B24AB5">
            <w:pPr>
              <w:pStyle w:val="ConsPlusNormal"/>
              <w:jc w:val="both"/>
            </w:pPr>
            <w:r w:rsidRPr="00A2538A">
              <w:rPr>
                <w:lang w:eastAsia="en-US"/>
              </w:rPr>
              <w:t>количество пересаженных органов/количество заготовленных органов*100%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20A" w14:textId="3E4A35DB" w:rsidR="00B24AB5" w:rsidRPr="00A2538A" w:rsidRDefault="00B24AB5" w:rsidP="00B24AB5">
            <w:pPr>
              <w:pStyle w:val="ConsPlusNormal"/>
              <w:jc w:val="both"/>
            </w:pPr>
            <w:r w:rsidRPr="00A2538A">
              <w:rPr>
                <w:lang w:eastAsia="en-US"/>
              </w:rPr>
              <w:t>приказ МЗ РФ 355н, учётные формы 008-1/у, 008-2/у, это журналы учёта изъятий органов и трансплантаций соответственно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100" w14:textId="6B8EF579" w:rsidR="00B24AB5" w:rsidRPr="00A2538A" w:rsidRDefault="00B24AB5" w:rsidP="00B24AB5">
            <w:pPr>
              <w:pStyle w:val="ConsPlusNormal"/>
              <w:jc w:val="center"/>
            </w:pPr>
            <w:r w:rsidRPr="00A2538A">
              <w:t>ежеквартально</w:t>
            </w:r>
          </w:p>
        </w:tc>
      </w:tr>
      <w:tr w:rsidR="00B24AB5" w14:paraId="200EE2DF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57D" w14:textId="175356F0" w:rsidR="00B24AB5" w:rsidRPr="00D55192" w:rsidRDefault="00B24AB5" w:rsidP="00B24AB5">
            <w:pPr>
              <w:pStyle w:val="ConsPlusNormal"/>
            </w:pPr>
            <w:r>
              <w:t>8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E46" w14:textId="7C1E4793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Число диагностических исследований с использованием технологий ядерной медицины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04F" w14:textId="10B2BB4D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rFonts w:eastAsia="Calibri"/>
                <w:lang w:eastAsia="en-US"/>
              </w:rPr>
              <w:t>абсолютное число диагностических исследований с использованием технологий ядерной медицины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81C" w14:textId="03E311C3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данные МИС БАРС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9F7" w14:textId="1B7FD8B5" w:rsidR="00B24AB5" w:rsidRPr="00FC236B" w:rsidRDefault="00B24AB5" w:rsidP="00B24AB5">
            <w:pPr>
              <w:pStyle w:val="ConsPlusNormal"/>
              <w:jc w:val="center"/>
            </w:pPr>
            <w:r w:rsidRPr="00FC236B">
              <w:t>ежеквартально</w:t>
            </w:r>
          </w:p>
        </w:tc>
      </w:tr>
      <w:tr w:rsidR="00B24AB5" w14:paraId="62D71952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C31" w14:textId="36A06C0F" w:rsidR="00B24AB5" w:rsidRPr="00D55192" w:rsidRDefault="00B24AB5" w:rsidP="00B24AB5">
            <w:pPr>
              <w:pStyle w:val="ConsPlusNormal"/>
            </w:pPr>
            <w:r>
              <w:t>9</w:t>
            </w:r>
            <w:r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312" w14:textId="30ACDE5F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Количество больных, пролеченных с использованием технологий ядерной медицины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957" w14:textId="626ABE39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rFonts w:eastAsia="Calibri"/>
                <w:lang w:eastAsia="en-US"/>
              </w:rPr>
              <w:t>абсолютное число больных, пролеченных с использованием технологий ядерной медицины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33E" w14:textId="7832A7BB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данные МИС БАРС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3B0" w14:textId="12A94A8F" w:rsidR="00B24AB5" w:rsidRPr="00FC236B" w:rsidRDefault="00B24AB5" w:rsidP="00B24AB5">
            <w:pPr>
              <w:pStyle w:val="ConsPlusNormal"/>
              <w:jc w:val="center"/>
            </w:pPr>
            <w:r w:rsidRPr="00FC236B">
              <w:t>ежеквартально</w:t>
            </w:r>
          </w:p>
        </w:tc>
      </w:tr>
      <w:tr w:rsidR="00B24AB5" w14:paraId="197C8B69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386" w14:textId="7F9B566E" w:rsidR="00B24AB5" w:rsidRPr="00D55192" w:rsidRDefault="00B24AB5" w:rsidP="00B24AB5">
            <w:pPr>
              <w:pStyle w:val="ConsPlusNormal"/>
              <w:jc w:val="center"/>
            </w:pPr>
            <w:r w:rsidRPr="00D55192">
              <w:t xml:space="preserve">5. Комплекс процессных мероприятий </w:t>
            </w:r>
            <w:r w:rsidRPr="00D55192">
              <w:rPr>
                <w:i/>
                <w:iCs/>
              </w:rPr>
              <w:t>«Обеспечение отдельных категорий граждан лекарственными препаратами»</w:t>
            </w:r>
          </w:p>
        </w:tc>
      </w:tr>
      <w:tr w:rsidR="00B24AB5" w14:paraId="1307FB6F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9AB" w14:textId="2C3D42E6" w:rsidR="00B24AB5" w:rsidRPr="00D55192" w:rsidRDefault="00B24AB5" w:rsidP="00B24AB5">
            <w:pPr>
              <w:pStyle w:val="ConsPlusNormal"/>
            </w:pPr>
            <w:r w:rsidRPr="00D55192"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CBF" w14:textId="4FCE9012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Times New Roman"/>
                <w:lang w:eastAsia="en-US"/>
              </w:rPr>
              <w:t>Удельный вес количества обеспеченных льготных рецептов на лекарственные препараты от общего количества выписанных на отпуск лекарственных препаратов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9D3E" w14:textId="6CD140BD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 xml:space="preserve">расчет осуществляется путем количественного подсчета и соотношения обеспеченных рецептов на отпуск льготных лекарственных препаратов, к количеству рецептов, выписанных на отпуск льготных </w:t>
            </w:r>
            <w:r w:rsidRPr="00FC236B">
              <w:rPr>
                <w:lang w:eastAsia="en-US"/>
              </w:rPr>
              <w:lastRenderedPageBreak/>
              <w:t>лекарственных препаратов, в процентах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5E7" w14:textId="6738D7FC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автоматизирован-</w:t>
            </w:r>
            <w:proofErr w:type="spellStart"/>
            <w:r w:rsidRPr="00FC236B">
              <w:rPr>
                <w:lang w:eastAsia="en-US"/>
              </w:rPr>
              <w:t>ная</w:t>
            </w:r>
            <w:proofErr w:type="spellEnd"/>
            <w:proofErr w:type="gramEnd"/>
            <w:r w:rsidRPr="00FC236B">
              <w:rPr>
                <w:lang w:eastAsia="en-US"/>
              </w:rPr>
              <w:t xml:space="preserve"> информационная система «Веб-</w:t>
            </w:r>
            <w:proofErr w:type="spellStart"/>
            <w:r w:rsidRPr="00FC236B">
              <w:rPr>
                <w:lang w:eastAsia="en-US"/>
              </w:rPr>
              <w:t>ОНЛС</w:t>
            </w:r>
            <w:proofErr w:type="spellEnd"/>
            <w:r w:rsidRPr="00FC236B">
              <w:rPr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BB7" w14:textId="205CB6A5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30D52468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7D88" w14:textId="33E90197" w:rsidR="00B24AB5" w:rsidRPr="00D55192" w:rsidRDefault="00B24AB5" w:rsidP="00B24AB5">
            <w:pPr>
              <w:pStyle w:val="ConsPlusNormal"/>
            </w:pPr>
            <w:r w:rsidRPr="00D55192"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AAB0" w14:textId="4279CF7E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Количество аптечных организаций, осуществляющих отпуск лекарственных препаратов гражданам, имеющим право на льготное лекарственное обеспечение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B71" w14:textId="264C1DEF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t>расчет осуществляется путем количественного подсчета организаций, осуществляющих отпуск лекарственных препаратов гражданам, имеющим право на льготное лекарственное обеспечение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7EF" w14:textId="7B0A8070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сведения, содержащиеся в государственном контракте, заключенном по результатам открытого аукциона в электронной форме, на оказание услуг по обеспечению лекарственными препаратами льготных категорий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A44" w14:textId="5363D4B9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20311044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407" w14:textId="41EA3A26" w:rsidR="00B24AB5" w:rsidRPr="00D55192" w:rsidRDefault="00B24AB5" w:rsidP="00B24AB5">
            <w:pPr>
              <w:pStyle w:val="ConsPlusNormal"/>
            </w:pPr>
            <w:r w:rsidRPr="00D55192"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4A45" w14:textId="5619DD27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bookmarkStart w:id="5" w:name="_Hlk123049627"/>
            <w:r w:rsidRPr="00FC236B">
              <w:rPr>
                <w:rFonts w:eastAsia="Calibri"/>
                <w:lang w:eastAsia="en-US"/>
              </w:rPr>
              <w:t>Количество обеспеченных рецептов, выписанных на бесплатные лекарственные препараты больным с онкологическими заболеваниями, для лечения в амбулаторных условиях</w:t>
            </w:r>
            <w:bookmarkEnd w:id="5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F14" w14:textId="188431BB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расчет осуществляется путем количественного подсчета и соотношения обеспеченных рецептов на отпуск бесплатных лекарственных препаратов больным с онкологическими заболеваниями, для лечения в амбулаторных условиях, к количеству рецептов, выписанных на отпуск бесплатных лекарственных препаратов больным с онкологическими заболеваниями, для лечения в амбулаторных условиях, в процентах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F67" w14:textId="01ADC431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автоматизирован-</w:t>
            </w:r>
            <w:proofErr w:type="spellStart"/>
            <w:r w:rsidRPr="00FC236B">
              <w:rPr>
                <w:lang w:eastAsia="en-US"/>
              </w:rPr>
              <w:t>ная</w:t>
            </w:r>
            <w:proofErr w:type="spellEnd"/>
            <w:proofErr w:type="gramEnd"/>
            <w:r w:rsidRPr="00FC236B">
              <w:rPr>
                <w:lang w:eastAsia="en-US"/>
              </w:rPr>
              <w:t xml:space="preserve"> информационная система «Веб-</w:t>
            </w:r>
            <w:proofErr w:type="spellStart"/>
            <w:r w:rsidRPr="00FC236B">
              <w:rPr>
                <w:lang w:eastAsia="en-US"/>
              </w:rPr>
              <w:t>ОНЛС</w:t>
            </w:r>
            <w:proofErr w:type="spellEnd"/>
            <w:r w:rsidRPr="00FC236B">
              <w:rPr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3CA" w14:textId="1797E39F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028ACB6B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09B" w14:textId="4102F2B3" w:rsidR="00B24AB5" w:rsidRPr="00D55192" w:rsidRDefault="00B24AB5" w:rsidP="00B24AB5">
            <w:pPr>
              <w:pStyle w:val="ConsPlusNormal"/>
              <w:jc w:val="center"/>
            </w:pPr>
            <w:r w:rsidRPr="00D55192">
              <w:t xml:space="preserve">6. Комплекс процессных мероприятий </w:t>
            </w:r>
            <w:r w:rsidRPr="00D55192">
              <w:rPr>
                <w:i/>
                <w:iCs/>
              </w:rPr>
              <w:t>«Развитие системы оказания паллиативной медицинской помощи»</w:t>
            </w:r>
          </w:p>
        </w:tc>
      </w:tr>
      <w:tr w:rsidR="00B24AB5" w14:paraId="71E0ED0E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AEF" w14:textId="095A74B2" w:rsidR="00B24AB5" w:rsidRPr="00F728B6" w:rsidRDefault="00B24AB5" w:rsidP="00B24AB5">
            <w:pPr>
              <w:pStyle w:val="ConsPlusNormal"/>
            </w:pPr>
            <w:r w:rsidRPr="00F728B6"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BC1C" w14:textId="6264CEA4" w:rsidR="00B24AB5" w:rsidRPr="00F728B6" w:rsidRDefault="00B24AB5" w:rsidP="00B24AB5">
            <w:pPr>
              <w:pStyle w:val="ConsPlusNormal"/>
              <w:rPr>
                <w:lang w:eastAsia="en-US"/>
              </w:rPr>
            </w:pPr>
            <w:r w:rsidRPr="00F728B6">
              <w:rPr>
                <w:rFonts w:eastAsia="Times New Roman"/>
                <w:lang w:eastAsia="en-US"/>
              </w:rPr>
              <w:t xml:space="preserve">Обеспеченность койками для оказания паллиативной </w:t>
            </w:r>
            <w:r w:rsidRPr="00F728B6">
              <w:rPr>
                <w:rFonts w:eastAsia="Times New Roman"/>
                <w:lang w:eastAsia="en-US"/>
              </w:rPr>
              <w:lastRenderedPageBreak/>
              <w:t>медицинской помощи взрослым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B03" w14:textId="6AF2D20D" w:rsidR="00B24AB5" w:rsidRPr="00F728B6" w:rsidRDefault="00B24AB5" w:rsidP="00B24AB5">
            <w:pPr>
              <w:pStyle w:val="ConsPlusNormal"/>
              <w:jc w:val="both"/>
            </w:pPr>
            <w:r w:rsidRPr="00F728B6">
              <w:lastRenderedPageBreak/>
              <w:t xml:space="preserve">используются абсолютные цифры по количеству коек для оказания </w:t>
            </w:r>
            <w:r w:rsidRPr="00F728B6">
              <w:lastRenderedPageBreak/>
              <w:t>паллиативной медицинской помощи / численность взрослого населения * 10 000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ED0" w14:textId="619CC777" w:rsidR="00B24AB5" w:rsidRPr="00F728B6" w:rsidRDefault="00B24AB5" w:rsidP="00B24AB5">
            <w:pPr>
              <w:pStyle w:val="ConsPlusNormal"/>
              <w:jc w:val="both"/>
            </w:pPr>
            <w:r w:rsidRPr="00F728B6">
              <w:lastRenderedPageBreak/>
              <w:t>форма федерального статистического наблюдения № 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A9E" w14:textId="08D0FBC8" w:rsidR="00B24AB5" w:rsidRPr="00F728B6" w:rsidRDefault="00B24AB5" w:rsidP="00B24AB5">
            <w:pPr>
              <w:pStyle w:val="ConsPlusNormal"/>
              <w:jc w:val="center"/>
            </w:pPr>
            <w:r w:rsidRPr="00F728B6">
              <w:t>ежегодно</w:t>
            </w:r>
          </w:p>
        </w:tc>
      </w:tr>
      <w:tr w:rsidR="00B24AB5" w14:paraId="5CBF7E73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43C" w14:textId="7D012278" w:rsidR="00B24AB5" w:rsidRPr="00D55192" w:rsidRDefault="00B24AB5" w:rsidP="00B24AB5">
            <w:pPr>
              <w:pStyle w:val="ConsPlusNormal"/>
            </w:pPr>
            <w:r w:rsidRPr="00D55192"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F44" w14:textId="50585806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Обеспеченность койками для оказания паллиативной медицинской помощи детям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C02" w14:textId="48D7D785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расчет показателя осуществляется путем количественного подсчета обеспеченности койками для оказания паллиативной медицинской помощи детям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635" w14:textId="0BD40504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2E8" w14:textId="0B8ECBB5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5160114D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865" w14:textId="6958BD18" w:rsidR="00B24AB5" w:rsidRPr="00D55192" w:rsidRDefault="00B24AB5" w:rsidP="00B24AB5">
            <w:pPr>
              <w:pStyle w:val="ConsPlusNormal"/>
            </w:pPr>
            <w:r w:rsidRPr="00D55192"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3A2" w14:textId="6835ADFA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</w:t>
            </w:r>
            <w:r w:rsidRPr="00FC236B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8A1" w14:textId="74E62016" w:rsidR="00B24AB5" w:rsidRPr="00FC236B" w:rsidRDefault="00B24AB5" w:rsidP="00B24AB5">
            <w:pPr>
              <w:pStyle w:val="ConsPlusNormal"/>
              <w:jc w:val="both"/>
            </w:pPr>
            <w:r w:rsidRPr="00FC236B">
              <w:t>приказ Министерства здравоохранения Российской Федерации от 30.12.2022 г. № 825 «Об утверждении методик расчета показателей комплекса процессных мероприятий «Развитие системы оказания паллиативной медицинской помощи» государственной программы Российской Федерации «Развитие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CF8" w14:textId="643D795A" w:rsidR="00B24AB5" w:rsidRPr="00FC236B" w:rsidRDefault="00B24AB5" w:rsidP="00B24AB5">
            <w:pPr>
              <w:pStyle w:val="ConsPlusNormal"/>
              <w:jc w:val="center"/>
            </w:pPr>
            <w:r w:rsidRPr="00FC236B">
              <w:t>АСММС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FD3" w14:textId="686EF928" w:rsidR="00B24AB5" w:rsidRPr="00FC236B" w:rsidRDefault="00B24AB5" w:rsidP="00B24AB5">
            <w:pPr>
              <w:pStyle w:val="ConsPlusNormal"/>
              <w:jc w:val="center"/>
            </w:pPr>
            <w:r w:rsidRPr="00FC236B">
              <w:t>ежемесячно, ежегодно</w:t>
            </w:r>
          </w:p>
        </w:tc>
      </w:tr>
      <w:tr w:rsidR="00B24AB5" w14:paraId="054852C0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408" w14:textId="22677EA5" w:rsidR="00B24AB5" w:rsidRPr="00D55192" w:rsidRDefault="00B24AB5" w:rsidP="00B24AB5">
            <w:pPr>
              <w:pStyle w:val="ConsPlusNormal"/>
            </w:pPr>
            <w:r w:rsidRPr="00D55192"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7AD" w14:textId="6E603AD1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</w:t>
            </w:r>
            <w:r w:rsidRPr="00FC236B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98F" w14:textId="7147A3B0" w:rsidR="00B24AB5" w:rsidRPr="00FC236B" w:rsidRDefault="00B24AB5" w:rsidP="00B24AB5">
            <w:pPr>
              <w:pStyle w:val="ConsPlusNormal"/>
              <w:jc w:val="both"/>
            </w:pPr>
            <w:r w:rsidRPr="00FC236B">
              <w:t xml:space="preserve">приказ Министерства здравоохранения Российской Федерации от 30.12.2022 г. № 825 «Об утверждении методик расчета показателей комплекса процессных мероприятий «Развитие системы оказания паллиативной медицинской помощи» государственной программы Российской </w:t>
            </w:r>
            <w:r w:rsidRPr="00FC236B">
              <w:lastRenderedPageBreak/>
              <w:t>Федерации «Развитие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841" w14:textId="14A68EFA" w:rsidR="00B24AB5" w:rsidRPr="00FC236B" w:rsidRDefault="00B24AB5" w:rsidP="00B24AB5">
            <w:pPr>
              <w:pStyle w:val="ConsPlusNormal"/>
              <w:jc w:val="center"/>
            </w:pPr>
            <w:r w:rsidRPr="00FC236B">
              <w:lastRenderedPageBreak/>
              <w:t>АСММС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CF44" w14:textId="42B76BEE" w:rsidR="00B24AB5" w:rsidRPr="00FC236B" w:rsidRDefault="00B24AB5" w:rsidP="00B24AB5">
            <w:pPr>
              <w:pStyle w:val="ConsPlusNormal"/>
              <w:jc w:val="center"/>
            </w:pPr>
            <w:r w:rsidRPr="00FC236B">
              <w:t>ежемесячно, ежегодно</w:t>
            </w:r>
          </w:p>
        </w:tc>
      </w:tr>
      <w:tr w:rsidR="0015068F" w14:paraId="3FD5EC58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AB8" w14:textId="73F1B89E" w:rsidR="0015068F" w:rsidRPr="00D55192" w:rsidRDefault="0015068F" w:rsidP="0015068F">
            <w:pPr>
              <w:pStyle w:val="ConsPlusNormal"/>
            </w:pPr>
            <w:r w:rsidRPr="00D55192"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CCF" w14:textId="3A7363FF" w:rsidR="0015068F" w:rsidRPr="0015068F" w:rsidRDefault="0015068F" w:rsidP="0015068F">
            <w:pPr>
              <w:pStyle w:val="ConsPlusNormal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Дооснащены (переоснащены, оснащены) структурные подразделения медицинских организаций, подведомственных исполнительным органам субъектов Российской Федерации, оказывающих специализирован-</w:t>
            </w:r>
            <w:proofErr w:type="spellStart"/>
            <w:r w:rsidRPr="00F9536E">
              <w:rPr>
                <w:rFonts w:eastAsia="Calibri"/>
                <w:lang w:eastAsia="en-US"/>
              </w:rPr>
              <w:t>ную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паллиативную медицинскую помощь, и (или) медицинских организаций, подведомственных исполнительным органам субъектов Российской Федерации, оказывающих специализирован-</w:t>
            </w:r>
            <w:proofErr w:type="spellStart"/>
            <w:r w:rsidRPr="00F9536E">
              <w:rPr>
                <w:rFonts w:eastAsia="Calibri"/>
                <w:lang w:eastAsia="en-US"/>
              </w:rPr>
              <w:t>ную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паллиативную медицинскую помощь, в соответствии со стандартами оснащения, предусмотренными положением об организации паллиативной медицинской помощи, указанным в части 5 статьи 36 Федерального закона «Об основах охраны здоровья граждан в Российской Федерации»</w:t>
            </w:r>
            <w:r w:rsidRPr="00F9536E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47B" w14:textId="5135686D" w:rsidR="0015068F" w:rsidRPr="00FC236B" w:rsidRDefault="0015068F" w:rsidP="0015068F">
            <w:pPr>
              <w:pStyle w:val="ConsPlusNormal"/>
              <w:jc w:val="both"/>
            </w:pPr>
            <w:r w:rsidRPr="00FC236B">
              <w:t>приказ Министерства здравоохранения Российской Федерации от 30.12.2022 г. № 825 «Об утверждении методик расчета показателей комплекса процессных мероприятий «Развитие системы оказания паллиативной медицинской помощи» государственной программы Российской Федерации «Развитие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002" w14:textId="14FDEEBD" w:rsidR="0015068F" w:rsidRPr="00FC236B" w:rsidRDefault="0015068F" w:rsidP="0015068F">
            <w:pPr>
              <w:pStyle w:val="ConsPlusNormal"/>
              <w:jc w:val="center"/>
            </w:pPr>
            <w:r w:rsidRPr="00FC236B">
              <w:t>АСММС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A7F4" w14:textId="154B1420" w:rsidR="0015068F" w:rsidRPr="00FC236B" w:rsidRDefault="0015068F" w:rsidP="0015068F">
            <w:pPr>
              <w:pStyle w:val="ConsPlusNormal"/>
              <w:jc w:val="center"/>
            </w:pPr>
            <w:r w:rsidRPr="00FC236B">
              <w:t>ежемесячно, ежегодно</w:t>
            </w:r>
          </w:p>
        </w:tc>
      </w:tr>
      <w:tr w:rsidR="00B24AB5" w14:paraId="00DC665B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85C" w14:textId="2C5952A1" w:rsidR="00B24AB5" w:rsidRPr="00D55192" w:rsidRDefault="00B24AB5" w:rsidP="00B24AB5">
            <w:pPr>
              <w:pStyle w:val="ConsPlusNormal"/>
            </w:pPr>
            <w:r w:rsidRPr="00D55192">
              <w:lastRenderedPageBreak/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379" w14:textId="095D73E8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Times New Roman"/>
                <w:lang w:eastAsia="en-US"/>
              </w:rPr>
              <w:t>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детям, предусмотрен</w:t>
            </w:r>
            <w:r>
              <w:rPr>
                <w:rFonts w:eastAsia="Times New Roman"/>
                <w:lang w:eastAsia="en-US"/>
              </w:rPr>
              <w:t>-</w:t>
            </w:r>
            <w:proofErr w:type="spellStart"/>
            <w:r w:rsidRPr="00FC236B">
              <w:rPr>
                <w:rFonts w:eastAsia="Times New Roman"/>
                <w:lang w:eastAsia="en-US"/>
              </w:rPr>
              <w:t>ными</w:t>
            </w:r>
            <w:proofErr w:type="spellEnd"/>
            <w:r w:rsidRPr="00FC236B">
              <w:rPr>
                <w:rFonts w:eastAsia="Times New Roman"/>
                <w:lang w:eastAsia="en-US"/>
              </w:rPr>
              <w:t xml:space="preserve"> положением об организации оказания паллиативной медицинской помощи</w:t>
            </w:r>
            <w:r w:rsidRPr="00FC236B">
              <w:rPr>
                <w:rFonts w:eastAsia="Times New Roman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FAF" w14:textId="1D2D14E7" w:rsidR="00B24AB5" w:rsidRPr="00FC236B" w:rsidRDefault="00B24AB5" w:rsidP="00B24AB5">
            <w:pPr>
              <w:pStyle w:val="ConsPlusNormal"/>
              <w:jc w:val="both"/>
            </w:pPr>
            <w:r w:rsidRPr="00FC236B">
              <w:t>приказ Министерства здравоохранения Российской Федерации от 30.12.2022 г. № 825 «Об утверждении методик расчета показателей комплекса процессных мероприятий «Развитие системы оказания паллиативной медицинской помощи» государственной программы Российской Федерации «Развитие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779D" w14:textId="5BCA7BCC" w:rsidR="00B24AB5" w:rsidRPr="00FC236B" w:rsidRDefault="00B24AB5" w:rsidP="00B24AB5">
            <w:pPr>
              <w:pStyle w:val="ConsPlusNormal"/>
              <w:jc w:val="center"/>
            </w:pPr>
            <w:r w:rsidRPr="00FC236B">
              <w:t>АСММС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01C" w14:textId="1DBA5285" w:rsidR="00B24AB5" w:rsidRPr="00FC236B" w:rsidRDefault="00B24AB5" w:rsidP="00B24AB5">
            <w:pPr>
              <w:pStyle w:val="ConsPlusNormal"/>
              <w:jc w:val="center"/>
            </w:pPr>
            <w:r w:rsidRPr="00FC236B">
              <w:t>ежемесячно, ежегодно</w:t>
            </w:r>
          </w:p>
        </w:tc>
      </w:tr>
      <w:tr w:rsidR="00B24AB5" w14:paraId="59F7EC08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726" w14:textId="77BDEF7A" w:rsidR="00B24AB5" w:rsidRPr="00D55192" w:rsidRDefault="00B24AB5" w:rsidP="00B24AB5">
            <w:pPr>
              <w:pStyle w:val="ConsPlusNormal"/>
              <w:jc w:val="center"/>
            </w:pPr>
            <w:r w:rsidRPr="00D55192">
              <w:t xml:space="preserve">7. Комплекс процессных мероприятий </w:t>
            </w:r>
            <w:r w:rsidRPr="00D55192">
              <w:rPr>
                <w:i/>
                <w:iCs/>
              </w:rPr>
              <w:t>«Организация санаторно-курортного лечения, в том числе детей, и медицинской реабилитации»</w:t>
            </w:r>
          </w:p>
        </w:tc>
      </w:tr>
      <w:tr w:rsidR="00B24AB5" w14:paraId="7063913E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93B" w14:textId="09863058" w:rsidR="00B24AB5" w:rsidRPr="00D55192" w:rsidRDefault="00B24AB5" w:rsidP="00B24AB5">
            <w:pPr>
              <w:pStyle w:val="ConsPlusNormal"/>
            </w:pPr>
            <w:r w:rsidRPr="00D55192"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5D7" w14:textId="77777777" w:rsidR="00B24AB5" w:rsidRPr="00FC236B" w:rsidRDefault="00B24AB5" w:rsidP="00B24A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236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Выполнение объемов санаторно-курортного лечения детей в подведомственных учреждениях   </w:t>
            </w:r>
          </w:p>
          <w:p w14:paraId="48687C9B" w14:textId="1EEEE814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Минздрава ЧО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DC8" w14:textId="6557F308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расчет показателя осуществляется путем количественного подсчета пациентов, нуждающихся и охваченных медицинской реабилитацией, после оказания им специализированной медицинской помощи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BF0" w14:textId="56072F73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0D0" w14:textId="439B9657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5047CD46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4E1" w14:textId="4EF51E0B" w:rsidR="00B24AB5" w:rsidRPr="00D55192" w:rsidRDefault="00B24AB5" w:rsidP="00B24AB5">
            <w:pPr>
              <w:pStyle w:val="ConsPlusNormal"/>
            </w:pPr>
            <w:r w:rsidRPr="00D55192"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13C" w14:textId="4E49FB31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 xml:space="preserve">Выполнение объема медицинской помощи по профилю «медицинская реабилитация» </w:t>
            </w:r>
            <w:r w:rsidRPr="00FC236B">
              <w:rPr>
                <w:rFonts w:eastAsia="Calibri"/>
                <w:lang w:eastAsia="en-US"/>
              </w:rPr>
              <w:lastRenderedPageBreak/>
              <w:t xml:space="preserve">пациентам (в том числе детям) после оказания </w:t>
            </w:r>
            <w:proofErr w:type="gramStart"/>
            <w:r w:rsidRPr="00FC236B">
              <w:rPr>
                <w:rFonts w:eastAsia="Calibri"/>
                <w:lang w:eastAsia="en-US"/>
              </w:rPr>
              <w:t>специализирован-ной</w:t>
            </w:r>
            <w:proofErr w:type="gramEnd"/>
            <w:r w:rsidRPr="00FC236B">
              <w:rPr>
                <w:rFonts w:eastAsia="Calibri"/>
                <w:lang w:eastAsia="en-US"/>
              </w:rPr>
              <w:t xml:space="preserve"> помощи в учреждениях, подведомственных Минздраву ЧО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7F1" w14:textId="4B069131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lastRenderedPageBreak/>
              <w:t xml:space="preserve">расчет показателя осуществляется путем количественного подсчета пациентов, нуждающихся и охваченных медицинской </w:t>
            </w:r>
            <w:r w:rsidRPr="00FC236B">
              <w:rPr>
                <w:lang w:eastAsia="en-US"/>
              </w:rPr>
              <w:lastRenderedPageBreak/>
              <w:t>реабилитацией, после оказания им специализированной медицинской помощи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46A" w14:textId="62B67713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lastRenderedPageBreak/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BBC" w14:textId="140EDBCC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298A38AA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CB72" w14:textId="6E02531E" w:rsidR="00B24AB5" w:rsidRPr="00D55192" w:rsidRDefault="00B24AB5" w:rsidP="00B24AB5">
            <w:pPr>
              <w:pStyle w:val="ConsPlusNormal"/>
            </w:pPr>
            <w:r w:rsidRPr="00D55192"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56B" w14:textId="07365BEC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Охват медицинской реабилитацией детей-инвалидов от числа нуждающихся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BC5" w14:textId="33176A77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методика расчета показателя утверждена заместителем Министра здравоохранения и социального развития Российской Федерации В.И.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Стародубовой от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24.05.2005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 xml:space="preserve">г. </w:t>
            </w:r>
            <w:r w:rsidRPr="00FC236B">
              <w:rPr>
                <w:lang w:eastAsia="en-US"/>
              </w:rPr>
              <w:br/>
              <w:t>и зафиксирована в методических рекомендациях по расчету статистических показателей здоровья населения и деятельности организаций здравоохранения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C80" w14:textId="188AE83E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органы местного самоуправления муниципальных образований Челябинской области, ГБУЗ «ЧОМИАЦ»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C5E" w14:textId="5D6A964A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294650CB" w14:textId="77777777" w:rsidTr="000F50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1C9" w14:textId="113267B6" w:rsidR="00B24AB5" w:rsidRPr="00CC137A" w:rsidRDefault="00B24AB5" w:rsidP="00B24AB5">
            <w:pPr>
              <w:pStyle w:val="ConsPlusNormal"/>
              <w:rPr>
                <w:highlight w:val="red"/>
              </w:rPr>
            </w:pPr>
            <w:r w:rsidRPr="001F7C62"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77D6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Оснащены (дооснащены и (или)</w:t>
            </w:r>
          </w:p>
          <w:p w14:paraId="54A41A24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переоснащены) медицинскими</w:t>
            </w:r>
          </w:p>
          <w:p w14:paraId="368BC945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изделиями региональные</w:t>
            </w:r>
          </w:p>
          <w:p w14:paraId="2BB52F03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медицинские организации,</w:t>
            </w:r>
          </w:p>
          <w:p w14:paraId="60D962D9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имеющие в своей структуре</w:t>
            </w:r>
          </w:p>
          <w:p w14:paraId="0EB21A18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подразделения, оказывающие</w:t>
            </w:r>
          </w:p>
          <w:p w14:paraId="619FB67A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медицинскую помощь по</w:t>
            </w:r>
          </w:p>
          <w:p w14:paraId="47284328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медицинской реабилитации в</w:t>
            </w:r>
          </w:p>
          <w:p w14:paraId="6EA53164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соответствии с порядками</w:t>
            </w:r>
          </w:p>
          <w:p w14:paraId="5264BDB1" w14:textId="77777777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организации медицинской</w:t>
            </w:r>
          </w:p>
          <w:p w14:paraId="6948EB8E" w14:textId="64C5B5CD" w:rsidR="00B24AB5" w:rsidRPr="001F7C62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lastRenderedPageBreak/>
              <w:t>реабилитации взрослых и детей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62D8" w14:textId="05B137D5" w:rsidR="00F1170B" w:rsidRPr="001F7C62" w:rsidRDefault="00F1170B" w:rsidP="00F1170B">
            <w:pPr>
              <w:pStyle w:val="ConsPlusNormal"/>
              <w:rPr>
                <w:rFonts w:eastAsia="Calibri"/>
                <w:lang w:eastAsia="en-US"/>
              </w:rPr>
            </w:pPr>
            <w:r w:rsidRPr="00FC236B">
              <w:rPr>
                <w:lang w:eastAsia="en-US"/>
              </w:rPr>
              <w:lastRenderedPageBreak/>
              <w:t xml:space="preserve">расчет осуществляется путем количественного подсчета </w:t>
            </w:r>
            <w:r w:rsidRPr="001F7C62">
              <w:rPr>
                <w:rFonts w:eastAsia="Calibri"/>
                <w:lang w:eastAsia="en-US"/>
              </w:rPr>
              <w:t>региональны</w:t>
            </w:r>
            <w:r>
              <w:rPr>
                <w:rFonts w:eastAsia="Calibri"/>
                <w:lang w:eastAsia="en-US"/>
              </w:rPr>
              <w:t>х</w:t>
            </w:r>
          </w:p>
          <w:p w14:paraId="194BF8A4" w14:textId="16304D3D" w:rsidR="00F1170B" w:rsidRPr="001F7C62" w:rsidRDefault="00F1170B" w:rsidP="00F1170B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медицински</w:t>
            </w:r>
            <w:r>
              <w:rPr>
                <w:rFonts w:eastAsia="Calibri"/>
                <w:lang w:eastAsia="en-US"/>
              </w:rPr>
              <w:t>х</w:t>
            </w:r>
            <w:r w:rsidRPr="001F7C62">
              <w:rPr>
                <w:rFonts w:eastAsia="Calibri"/>
                <w:lang w:eastAsia="en-US"/>
              </w:rPr>
              <w:t xml:space="preserve"> организаци</w:t>
            </w:r>
            <w:r>
              <w:rPr>
                <w:rFonts w:eastAsia="Calibri"/>
                <w:lang w:eastAsia="en-US"/>
              </w:rPr>
              <w:t>й</w:t>
            </w:r>
            <w:r w:rsidRPr="00FC236B">
              <w:rPr>
                <w:lang w:eastAsia="en-US"/>
              </w:rPr>
              <w:t xml:space="preserve">, </w:t>
            </w:r>
            <w:r w:rsidRPr="001F7C62">
              <w:rPr>
                <w:rFonts w:eastAsia="Calibri"/>
                <w:lang w:eastAsia="en-US"/>
              </w:rPr>
              <w:t>имеющи</w:t>
            </w:r>
            <w:r>
              <w:rPr>
                <w:rFonts w:eastAsia="Calibri"/>
                <w:lang w:eastAsia="en-US"/>
              </w:rPr>
              <w:t>х</w:t>
            </w:r>
            <w:r w:rsidRPr="001F7C62">
              <w:rPr>
                <w:rFonts w:eastAsia="Calibri"/>
                <w:lang w:eastAsia="en-US"/>
              </w:rPr>
              <w:t xml:space="preserve"> в своей структуре</w:t>
            </w:r>
          </w:p>
          <w:p w14:paraId="128E5850" w14:textId="77777777" w:rsidR="00F1170B" w:rsidRPr="001F7C62" w:rsidRDefault="00F1170B" w:rsidP="00F1170B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подразделения, оказывающие</w:t>
            </w:r>
          </w:p>
          <w:p w14:paraId="79DEB965" w14:textId="77777777" w:rsidR="00F1170B" w:rsidRPr="001F7C62" w:rsidRDefault="00F1170B" w:rsidP="00F1170B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медицинскую помощь по</w:t>
            </w:r>
          </w:p>
          <w:p w14:paraId="707B4AB4" w14:textId="77777777" w:rsidR="00F1170B" w:rsidRPr="001F7C62" w:rsidRDefault="00F1170B" w:rsidP="00F1170B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медицинской реабилитации в</w:t>
            </w:r>
          </w:p>
          <w:p w14:paraId="44EDD4B3" w14:textId="77777777" w:rsidR="00F1170B" w:rsidRPr="001F7C62" w:rsidRDefault="00F1170B" w:rsidP="00F1170B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соответствии с порядками</w:t>
            </w:r>
          </w:p>
          <w:p w14:paraId="7305B3DC" w14:textId="77777777" w:rsidR="00F1170B" w:rsidRPr="001F7C62" w:rsidRDefault="00F1170B" w:rsidP="00F1170B">
            <w:pPr>
              <w:pStyle w:val="ConsPlusNormal"/>
              <w:rPr>
                <w:rFonts w:eastAsia="Calibri"/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организации медицинской</w:t>
            </w:r>
          </w:p>
          <w:p w14:paraId="2D81A7FD" w14:textId="3CD20126" w:rsidR="00B24AB5" w:rsidRPr="00FC236B" w:rsidRDefault="00F1170B" w:rsidP="00F1170B">
            <w:pPr>
              <w:pStyle w:val="ConsPlusNormal"/>
              <w:jc w:val="both"/>
              <w:rPr>
                <w:lang w:eastAsia="en-US"/>
              </w:rPr>
            </w:pPr>
            <w:r w:rsidRPr="001F7C62">
              <w:rPr>
                <w:rFonts w:eastAsia="Calibri"/>
                <w:lang w:eastAsia="en-US"/>
              </w:rPr>
              <w:t>реабилитации взрослых и детей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736A" w14:textId="7B72CA91" w:rsidR="00B24AB5" w:rsidRPr="00883E7B" w:rsidRDefault="00B24AB5" w:rsidP="00C76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3E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соглашение о предоставлении в 2023-2025 годах субсидии из федерального бюджета</w:t>
            </w:r>
          </w:p>
          <w:p w14:paraId="665773E9" w14:textId="77777777" w:rsidR="00B24AB5" w:rsidRPr="00883E7B" w:rsidRDefault="00B24AB5" w:rsidP="00C76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3E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бюджету Челябинской области на оснащение медицинскими изделиями медицинских</w:t>
            </w:r>
          </w:p>
          <w:p w14:paraId="621662FC" w14:textId="530276D1" w:rsidR="00B24AB5" w:rsidRPr="00FC236B" w:rsidRDefault="00B24AB5" w:rsidP="00C76EF5">
            <w:pPr>
              <w:pStyle w:val="ConsPlusNormal"/>
              <w:jc w:val="both"/>
              <w:rPr>
                <w:lang w:eastAsia="en-US"/>
              </w:rPr>
            </w:pPr>
            <w:r w:rsidRPr="00883E7B">
              <w:rPr>
                <w:rFonts w:eastAsiaTheme="minorHAnsi"/>
                <w:lang w:eastAsia="en-US"/>
              </w:rPr>
              <w:t>организаций, осуществляющих медицинскую реабилитацию № 056-09-2023-152 от 28.12.2022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41BB" w14:textId="2BFC0BDF" w:rsidR="00B24AB5" w:rsidRDefault="000F501E" w:rsidP="00B24AB5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</w:tr>
      <w:tr w:rsidR="00B24AB5" w14:paraId="11FFFA27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350" w14:textId="7F1E7593" w:rsidR="00B24AB5" w:rsidRPr="00D55192" w:rsidRDefault="00B24AB5" w:rsidP="00B24AB5">
            <w:pPr>
              <w:pStyle w:val="ConsPlusNormal"/>
              <w:jc w:val="center"/>
            </w:pPr>
            <w:r w:rsidRPr="00D55192">
              <w:t xml:space="preserve">8. Комплекс процессных мероприятий </w:t>
            </w:r>
            <w:r w:rsidRPr="00D55192">
              <w:rPr>
                <w:i/>
                <w:iCs/>
              </w:rPr>
              <w:t>«Управление кадровыми ресурсами здравоохранения»</w:t>
            </w:r>
          </w:p>
        </w:tc>
      </w:tr>
      <w:tr w:rsidR="00B24AB5" w14:paraId="30DE7114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A90" w14:textId="131AF3F2" w:rsidR="00B24AB5" w:rsidRPr="00D55192" w:rsidRDefault="00277C9B" w:rsidP="00B24AB5">
            <w:pPr>
              <w:pStyle w:val="ConsPlusNormal"/>
            </w:pPr>
            <w:r>
              <w:t>1</w:t>
            </w:r>
            <w:r w:rsidR="00B24AB5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29CF9" w14:textId="6D9CF9A6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 xml:space="preserve">Количество врачей, прошедших обучение по дополнительным </w:t>
            </w:r>
            <w:proofErr w:type="spellStart"/>
            <w:proofErr w:type="gramStart"/>
            <w:r w:rsidRPr="00FC236B">
              <w:rPr>
                <w:lang w:eastAsia="en-US"/>
              </w:rPr>
              <w:t>профессиональ</w:t>
            </w:r>
            <w:r>
              <w:rPr>
                <w:lang w:eastAsia="en-US"/>
              </w:rPr>
              <w:t>-</w:t>
            </w:r>
            <w:r w:rsidRPr="00FC236B">
              <w:rPr>
                <w:lang w:eastAsia="en-US"/>
              </w:rPr>
              <w:t>ным</w:t>
            </w:r>
            <w:proofErr w:type="spellEnd"/>
            <w:proofErr w:type="gramEnd"/>
            <w:r w:rsidRPr="00FC236B">
              <w:rPr>
                <w:lang w:eastAsia="en-US"/>
              </w:rPr>
              <w:t xml:space="preserve"> программам в государственных образовательных организациях высшего образования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AF3" w14:textId="41BF483D" w:rsidR="00B24AB5" w:rsidRPr="00FC236B" w:rsidRDefault="00B24AB5" w:rsidP="00B24AB5">
            <w:pPr>
              <w:pStyle w:val="ConsPlusNormal"/>
              <w:jc w:val="both"/>
            </w:pPr>
            <w:r w:rsidRPr="00FC236B">
              <w:t>оценивается фактическое количество человек, прошедших обучение, согласно сведениям, представленным медицинскими организациями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27D" w14:textId="20B53A4B" w:rsidR="00B24AB5" w:rsidRPr="00FC236B" w:rsidRDefault="00B24AB5" w:rsidP="00B24AB5">
            <w:pPr>
              <w:pStyle w:val="ConsPlusNormal"/>
              <w:jc w:val="both"/>
            </w:pPr>
            <w:r w:rsidRPr="00FC236B">
              <w:t>сведения предоставляются медицинскими организациями посредством заполнения формы, размещенной в АИС «БАРС. Веб-Мониторинг здравоохранения»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074" w14:textId="38C504EB" w:rsidR="00B24AB5" w:rsidRPr="00FC236B" w:rsidRDefault="00B24AB5" w:rsidP="00B24AB5">
            <w:pPr>
              <w:pStyle w:val="ConsPlusNormal"/>
              <w:jc w:val="center"/>
            </w:pPr>
            <w:r w:rsidRPr="00FC236B">
              <w:t>ежеквартально</w:t>
            </w:r>
          </w:p>
        </w:tc>
      </w:tr>
      <w:tr w:rsidR="00B24AB5" w14:paraId="44E3BC4C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372" w14:textId="77777777" w:rsidR="00B24AB5" w:rsidRPr="00D55192" w:rsidRDefault="00B24AB5" w:rsidP="00B24AB5">
            <w:pPr>
              <w:pStyle w:val="ConsPlusNormal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0ABAF" w14:textId="1A4DD8AE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>в том числе: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84C" w14:textId="77777777" w:rsidR="00B24AB5" w:rsidRPr="00FC236B" w:rsidRDefault="00B24AB5" w:rsidP="00B24AB5">
            <w:pPr>
              <w:pStyle w:val="ConsPlusNormal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FA4" w14:textId="77777777" w:rsidR="00B24AB5" w:rsidRPr="00FC236B" w:rsidRDefault="00B24AB5" w:rsidP="00B24AB5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CDC" w14:textId="77777777" w:rsidR="00B24AB5" w:rsidRPr="00FC236B" w:rsidRDefault="00B24AB5" w:rsidP="00B24AB5">
            <w:pPr>
              <w:pStyle w:val="ConsPlusNormal"/>
            </w:pPr>
          </w:p>
        </w:tc>
      </w:tr>
      <w:tr w:rsidR="00B24AB5" w14:paraId="37369B0E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0FB" w14:textId="77777777" w:rsidR="00B24AB5" w:rsidRPr="00D55192" w:rsidRDefault="00B24AB5" w:rsidP="00B24AB5">
            <w:pPr>
              <w:pStyle w:val="ConsPlusNormal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A15C7" w14:textId="034B7FB0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>по программам профессиональной переподготовки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523A" w14:textId="408BC565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оценивается фактическое количество человек, прошедших обучение, согласно сведениям, представленным медицинскими организациями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A3B" w14:textId="77499066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сведения медицинскими организациями предоставляются посредством заполнения формы, размещенной в АИС «БАРС. Веб-Мониторинг здравоохранения»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722" w14:textId="0F454ABA" w:rsidR="00B24AB5" w:rsidRPr="00FC236B" w:rsidRDefault="00B24AB5" w:rsidP="00B24AB5">
            <w:pPr>
              <w:pStyle w:val="ConsPlusNormal"/>
              <w:jc w:val="center"/>
            </w:pPr>
            <w:r w:rsidRPr="00FC236B">
              <w:rPr>
                <w:lang w:eastAsia="en-US"/>
              </w:rPr>
              <w:t>ежеквартально</w:t>
            </w:r>
          </w:p>
        </w:tc>
      </w:tr>
      <w:tr w:rsidR="00B24AB5" w14:paraId="2998E87F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A8C" w14:textId="76F667C4" w:rsidR="00B24AB5" w:rsidRPr="00D55192" w:rsidRDefault="00277C9B" w:rsidP="00B24AB5">
            <w:pPr>
              <w:pStyle w:val="ConsPlusNormal"/>
            </w:pPr>
            <w:r>
              <w:t>2</w:t>
            </w:r>
            <w:r w:rsidR="00B24AB5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81B1E" w14:textId="4375539B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Количество поступивших специалистов по программам ординатуры в государственных образовательных организациях высшего образования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B12" w14:textId="5AA133C7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оценивается фактическое количество человек, поступивших на обучение, согласно сведениям, представленным образовательными организациями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E0A" w14:textId="0B070659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EE" w14:textId="5259AC6C" w:rsidR="00B24AB5" w:rsidRPr="00FC236B" w:rsidRDefault="00B24AB5" w:rsidP="00B24AB5">
            <w:pPr>
              <w:pStyle w:val="ConsPlusNormal"/>
              <w:jc w:val="center"/>
            </w:pPr>
            <w:r w:rsidRPr="00FC236B">
              <w:rPr>
                <w:lang w:eastAsia="en-US"/>
              </w:rPr>
              <w:t>единовременно, не позднее 30.09.2024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г.</w:t>
            </w:r>
          </w:p>
        </w:tc>
      </w:tr>
      <w:tr w:rsidR="00B24AB5" w14:paraId="3C22FB45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0D2" w14:textId="6F8CB8F9" w:rsidR="00B24AB5" w:rsidRPr="00D55192" w:rsidRDefault="00277C9B" w:rsidP="00B24AB5">
            <w:pPr>
              <w:pStyle w:val="ConsPlusNormal"/>
            </w:pPr>
            <w:r>
              <w:t>3</w:t>
            </w:r>
            <w:r w:rsidR="00B24AB5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A820D" w14:textId="28DE6A56" w:rsidR="00B24AB5" w:rsidRPr="00FC236B" w:rsidRDefault="00B24AB5" w:rsidP="00B24AB5">
            <w:pPr>
              <w:pStyle w:val="ConsPlusNormal"/>
              <w:rPr>
                <w:rFonts w:eastAsia="Calibri"/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 xml:space="preserve">Количество поступивших специалистов по программам специалитета в государственных образовательных организациях высшего </w:t>
            </w:r>
            <w:r w:rsidRPr="00FC236B">
              <w:rPr>
                <w:rFonts w:eastAsia="Calibri"/>
                <w:lang w:eastAsia="en-US"/>
              </w:rPr>
              <w:lastRenderedPageBreak/>
              <w:t>образования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1DCB" w14:textId="2162829C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lastRenderedPageBreak/>
              <w:t>оценивается фактическое количество человек, поступивших на обучение, согласно сведениям, представленным образовательными организациями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ABE5" w14:textId="422CC5D2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3E0B" w14:textId="73A6A376" w:rsidR="00B24AB5" w:rsidRPr="00FC236B" w:rsidRDefault="00B24AB5" w:rsidP="00B24AB5">
            <w:pPr>
              <w:pStyle w:val="ConsPlusNormal"/>
              <w:jc w:val="center"/>
              <w:rPr>
                <w:lang w:eastAsia="en-US"/>
              </w:rPr>
            </w:pPr>
            <w:r w:rsidRPr="00FC236B">
              <w:rPr>
                <w:lang w:eastAsia="en-US"/>
              </w:rPr>
              <w:t>единовременно, не позднее 30.09.2024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г.</w:t>
            </w:r>
          </w:p>
        </w:tc>
      </w:tr>
      <w:tr w:rsidR="00B24AB5" w14:paraId="59CAEC90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866" w14:textId="324BF3A1" w:rsidR="00B24AB5" w:rsidRPr="00D55192" w:rsidRDefault="00277C9B" w:rsidP="00B24AB5">
            <w:pPr>
              <w:pStyle w:val="ConsPlusNormal"/>
            </w:pPr>
            <w:r>
              <w:t>4</w:t>
            </w:r>
            <w:r w:rsidR="00B24AB5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6D035" w14:textId="5AD9D476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 xml:space="preserve">Количество специалистов со средним медицинским и фармацевтическим образованием, прошедших обучение по дополнительным </w:t>
            </w:r>
            <w:proofErr w:type="spellStart"/>
            <w:proofErr w:type="gramStart"/>
            <w:r w:rsidRPr="00FC236B">
              <w:rPr>
                <w:lang w:eastAsia="en-US"/>
              </w:rPr>
              <w:t>профессиональ</w:t>
            </w:r>
            <w:r>
              <w:rPr>
                <w:lang w:eastAsia="en-US"/>
              </w:rPr>
              <w:t>-</w:t>
            </w:r>
            <w:r w:rsidRPr="00FC236B">
              <w:rPr>
                <w:lang w:eastAsia="en-US"/>
              </w:rPr>
              <w:t>ным</w:t>
            </w:r>
            <w:proofErr w:type="spellEnd"/>
            <w:proofErr w:type="gramEnd"/>
            <w:r w:rsidRPr="00FC236B">
              <w:rPr>
                <w:lang w:eastAsia="en-US"/>
              </w:rPr>
              <w:t xml:space="preserve"> программам в профессиональных образовательных организациях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476" w14:textId="2758EFF7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оценивается фактическое количество человек, прошедших обучение, согласно сведениям, представленным медицинскими организациями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939" w14:textId="3F15BC94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сведения медицинскими организациями предоставляются посредством заполнения формы, размещенной в АИС «БАРС. Веб-Мониторинг здравоохранения»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F0D" w14:textId="733C08A3" w:rsidR="00B24AB5" w:rsidRPr="00FC236B" w:rsidRDefault="00B24AB5" w:rsidP="00B24AB5">
            <w:pPr>
              <w:pStyle w:val="ConsPlusNormal"/>
              <w:jc w:val="center"/>
            </w:pPr>
            <w:r>
              <w:rPr>
                <w:lang w:eastAsia="en-US"/>
              </w:rPr>
              <w:t>е</w:t>
            </w:r>
            <w:r w:rsidRPr="00FC236B">
              <w:rPr>
                <w:lang w:eastAsia="en-US"/>
              </w:rPr>
              <w:t>жеквартально</w:t>
            </w:r>
          </w:p>
        </w:tc>
      </w:tr>
      <w:tr w:rsidR="00B24AB5" w14:paraId="33CF4962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615" w14:textId="4D65D676" w:rsidR="00B24AB5" w:rsidRPr="00D55192" w:rsidRDefault="00277C9B" w:rsidP="00B24AB5">
            <w:pPr>
              <w:pStyle w:val="ConsPlusNormal"/>
            </w:pPr>
            <w:r>
              <w:t>5</w:t>
            </w:r>
            <w:r w:rsidR="00B24AB5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CA794" w14:textId="5D6A6D6B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 xml:space="preserve">Квота приема на целевое обучение по программам среднего </w:t>
            </w:r>
            <w:proofErr w:type="spellStart"/>
            <w:proofErr w:type="gramStart"/>
            <w:r w:rsidRPr="00FC236B">
              <w:rPr>
                <w:lang w:eastAsia="en-US"/>
              </w:rPr>
              <w:t>профессиональ</w:t>
            </w:r>
            <w:r>
              <w:rPr>
                <w:lang w:eastAsia="en-US"/>
              </w:rPr>
              <w:t>-</w:t>
            </w:r>
            <w:r w:rsidRPr="00FC236B">
              <w:rPr>
                <w:lang w:eastAsia="en-US"/>
              </w:rPr>
              <w:t>ного</w:t>
            </w:r>
            <w:proofErr w:type="spellEnd"/>
            <w:proofErr w:type="gramEnd"/>
            <w:r w:rsidRPr="00FC236B">
              <w:rPr>
                <w:lang w:eastAsia="en-US"/>
              </w:rPr>
              <w:t xml:space="preserve"> образования в рамках контрольных цифр приема граждан на обучение по программам среднего </w:t>
            </w:r>
            <w:proofErr w:type="spellStart"/>
            <w:r w:rsidRPr="00FC236B">
              <w:rPr>
                <w:lang w:eastAsia="en-US"/>
              </w:rPr>
              <w:t>профессиональ</w:t>
            </w:r>
            <w:r>
              <w:rPr>
                <w:lang w:eastAsia="en-US"/>
              </w:rPr>
              <w:t>-</w:t>
            </w:r>
            <w:r w:rsidRPr="00FC236B">
              <w:rPr>
                <w:lang w:eastAsia="en-US"/>
              </w:rPr>
              <w:t>ного</w:t>
            </w:r>
            <w:proofErr w:type="spellEnd"/>
            <w:r w:rsidRPr="00FC236B">
              <w:rPr>
                <w:lang w:eastAsia="en-US"/>
              </w:rPr>
              <w:t xml:space="preserve"> образования в образовательных организациях за счет бюджетных ассигнований бюджета Челябинской области</w:t>
            </w:r>
          </w:p>
          <w:p w14:paraId="5E2F1F13" w14:textId="74394A19" w:rsidR="00B24AB5" w:rsidRPr="00FC236B" w:rsidRDefault="00B24AB5" w:rsidP="00B24AB5">
            <w:pPr>
              <w:pStyle w:val="ConsPlusNormal"/>
              <w:rPr>
                <w:lang w:eastAsia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7E0" w14:textId="18A55BE4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на основании потребности в специалистах со средним медицинским образованием осуществляется в соответствии с Методикой расчета потребности в специалистах со средним медицинским образованием, утвержденной приказом Министерства здравоохранения Российской Федерации от 29.11.2019 г. № 973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C67" w14:textId="4D0508A7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приказ Министерства здравоохранения Челябинской области об установлении квоты приема на целевое обучение по программам среднего профессионального образования в рамках контрольных цифр приема граждан на обучение по программам среднего профессионального образования в образовательных организациях за счет бюджетных ассигнований бюджета Челябинской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E98" w14:textId="509046B3" w:rsidR="00B24AB5" w:rsidRPr="00FC236B" w:rsidRDefault="00B24AB5" w:rsidP="00B24AB5">
            <w:pPr>
              <w:pStyle w:val="ConsPlusNormal"/>
              <w:jc w:val="center"/>
            </w:pPr>
            <w:r w:rsidRPr="00FC236B">
              <w:rPr>
                <w:lang w:eastAsia="en-US"/>
              </w:rPr>
              <w:t>единовременно, не позднее 15.04.2024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г.</w:t>
            </w:r>
          </w:p>
        </w:tc>
      </w:tr>
      <w:tr w:rsidR="00B24AB5" w14:paraId="05FB456F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F84" w14:textId="1AE6C4FD" w:rsidR="00B24AB5" w:rsidRPr="00D55192" w:rsidRDefault="00277C9B" w:rsidP="00B24AB5">
            <w:pPr>
              <w:pStyle w:val="ConsPlusNormal"/>
            </w:pPr>
            <w:r>
              <w:t>6</w:t>
            </w:r>
            <w:r w:rsidR="00B24AB5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4CA" w14:textId="68CC07EC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 xml:space="preserve">Премия Губернатора Челябинской области, приуроченная к празднованию </w:t>
            </w:r>
            <w:proofErr w:type="spellStart"/>
            <w:proofErr w:type="gramStart"/>
            <w:r w:rsidRPr="00FC236B">
              <w:rPr>
                <w:lang w:eastAsia="en-US"/>
              </w:rPr>
              <w:t>профессиональ</w:t>
            </w:r>
            <w:r>
              <w:rPr>
                <w:lang w:eastAsia="en-US"/>
              </w:rPr>
              <w:t>-</w:t>
            </w:r>
            <w:r w:rsidRPr="00FC236B">
              <w:rPr>
                <w:lang w:eastAsia="en-US"/>
              </w:rPr>
              <w:lastRenderedPageBreak/>
              <w:t>ного</w:t>
            </w:r>
            <w:proofErr w:type="spellEnd"/>
            <w:proofErr w:type="gramEnd"/>
            <w:r w:rsidRPr="00FC236B">
              <w:rPr>
                <w:lang w:eastAsia="en-US"/>
              </w:rPr>
              <w:t xml:space="preserve"> праздника – Дня медицинского работника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5FF" w14:textId="36F36A88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lastRenderedPageBreak/>
              <w:t>в соответствии с постановлением Губернатора Челябинской области</w:t>
            </w:r>
          </w:p>
          <w:p w14:paraId="3022916B" w14:textId="4090BB3B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t>от 25.06.1999 г. № 280 «О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 xml:space="preserve">премиях Губернатора </w:t>
            </w:r>
            <w:r w:rsidRPr="00FC236B">
              <w:rPr>
                <w:lang w:eastAsia="en-US"/>
              </w:rPr>
              <w:lastRenderedPageBreak/>
              <w:t>Челябинской области работникам здравоохранения»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F43" w14:textId="52962ABA" w:rsidR="00B24AB5" w:rsidRPr="00FC236B" w:rsidRDefault="00B24AB5" w:rsidP="00B24AB5">
            <w:pPr>
              <w:pStyle w:val="ConsPlusNormal"/>
              <w:jc w:val="both"/>
              <w:rPr>
                <w:lang w:eastAsia="en-US"/>
              </w:rPr>
            </w:pPr>
            <w:r w:rsidRPr="00FC236B">
              <w:rPr>
                <w:lang w:eastAsia="en-US"/>
              </w:rPr>
              <w:lastRenderedPageBreak/>
              <w:t xml:space="preserve">распоряжение Губернатора Челябинской области о присуждении премий Губернатора </w:t>
            </w:r>
            <w:r w:rsidRPr="00FC236B">
              <w:rPr>
                <w:lang w:eastAsia="en-US"/>
              </w:rPr>
              <w:lastRenderedPageBreak/>
              <w:t>Челябинской области работникам здравоохранения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B91" w14:textId="6DCC1974" w:rsidR="00B24AB5" w:rsidRPr="00FC236B" w:rsidRDefault="00B24AB5" w:rsidP="00B24AB5">
            <w:pPr>
              <w:pStyle w:val="ConsPlusNormal"/>
              <w:jc w:val="center"/>
              <w:rPr>
                <w:lang w:eastAsia="en-US"/>
              </w:rPr>
            </w:pPr>
            <w:r w:rsidRPr="00FC236B">
              <w:rPr>
                <w:lang w:eastAsia="en-US"/>
              </w:rPr>
              <w:lastRenderedPageBreak/>
              <w:t>единовременно, не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позднее 30.06.2024</w:t>
            </w:r>
            <w:r>
              <w:rPr>
                <w:lang w:eastAsia="en-US"/>
              </w:rPr>
              <w:t> </w:t>
            </w:r>
            <w:r w:rsidRPr="00FC236B">
              <w:rPr>
                <w:lang w:eastAsia="en-US"/>
              </w:rPr>
              <w:t>г.</w:t>
            </w:r>
          </w:p>
        </w:tc>
      </w:tr>
      <w:tr w:rsidR="00B24AB5" w14:paraId="703D67AA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1E5" w14:textId="3B1AC990" w:rsidR="00B24AB5" w:rsidRPr="00D55192" w:rsidRDefault="00277C9B" w:rsidP="00B24AB5">
            <w:pPr>
              <w:pStyle w:val="ConsPlusNormal"/>
            </w:pPr>
            <w:r>
              <w:t>7</w:t>
            </w:r>
            <w:r w:rsidR="00B24AB5" w:rsidRPr="00D55192"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DA6" w14:textId="4458587A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bookmarkStart w:id="6" w:name="_Hlk149727736"/>
            <w:r w:rsidRPr="00FC236B"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</w:t>
            </w:r>
            <w:r w:rsidRPr="00FC236B">
              <w:rPr>
                <w:vertAlign w:val="superscript"/>
              </w:rPr>
              <w:t>3</w:t>
            </w:r>
            <w:bookmarkEnd w:id="6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2E0" w14:textId="34146FE1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на основании потребности в специалистах с высшим медицинским и средним медицинским образованием осуществляется в соответствии с Методикой расчета потребности в специалистах с высшим медицинским и средним медицинским образованием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908" w14:textId="2C365A1C" w:rsidR="00B24AB5" w:rsidRPr="00FC236B" w:rsidRDefault="00B24AB5" w:rsidP="00B24AB5">
            <w:pPr>
              <w:pStyle w:val="ConsPlusNormal"/>
              <w:jc w:val="both"/>
            </w:pPr>
            <w:r w:rsidRPr="00FC236B">
              <w:rPr>
                <w:lang w:eastAsia="en-US"/>
              </w:rPr>
              <w:t>заявка на участие в мероприятии по финансовому обеспечению единовременных компенсационных выплат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2E9" w14:textId="7003A5DC" w:rsidR="00B24AB5" w:rsidRPr="00FC236B" w:rsidRDefault="00B24AB5" w:rsidP="00B24AB5">
            <w:pPr>
              <w:pStyle w:val="ConsPlusNormal"/>
              <w:jc w:val="center"/>
            </w:pPr>
            <w:r w:rsidRPr="00FC236B">
              <w:rPr>
                <w:lang w:eastAsia="en-US"/>
              </w:rPr>
              <w:t>ежеквартально</w:t>
            </w:r>
          </w:p>
        </w:tc>
      </w:tr>
      <w:tr w:rsidR="00B24AB5" w14:paraId="79D6D5C2" w14:textId="77777777" w:rsidTr="00EF48E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F48" w14:textId="17792520" w:rsidR="00B24AB5" w:rsidRPr="00D55192" w:rsidRDefault="00B24AB5" w:rsidP="00B24AB5">
            <w:pPr>
              <w:pStyle w:val="ConsPlusNormal"/>
              <w:jc w:val="center"/>
            </w:pPr>
            <w:r w:rsidRPr="00D55192">
              <w:t xml:space="preserve">9. Комплекс процессных мероприятий </w:t>
            </w:r>
            <w:r w:rsidRPr="00D55192">
              <w:rPr>
                <w:i/>
                <w:iCs/>
              </w:rPr>
              <w:t>«Управление развитием отрасли здравоохранения»</w:t>
            </w:r>
          </w:p>
        </w:tc>
      </w:tr>
      <w:tr w:rsidR="00B24AB5" w14:paraId="4F58037E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40E" w14:textId="1328A64F" w:rsidR="00B24AB5" w:rsidRPr="00D55192" w:rsidRDefault="00B24AB5" w:rsidP="00B24AB5">
            <w:pPr>
              <w:pStyle w:val="ConsPlusNormal"/>
            </w:pPr>
            <w:r w:rsidRPr="00D55192"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B3C" w14:textId="7CDAA0ED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Соотношение средней заработной платы врачей и иных работников медицинских организаций, имеющих высшее медицинское (</w:t>
            </w:r>
            <w:proofErr w:type="spellStart"/>
            <w:r w:rsidRPr="00FC236B">
              <w:rPr>
                <w:rFonts w:eastAsia="Calibri"/>
                <w:lang w:eastAsia="en-US"/>
              </w:rPr>
              <w:t>фармацевтичес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  <w:r w:rsidRPr="00FC236B">
              <w:rPr>
                <w:rFonts w:eastAsia="Calibri"/>
                <w:lang w:eastAsia="en-US"/>
              </w:rPr>
              <w:t xml:space="preserve">кое) или иное высшее профессиональное образование, предоставляющих медицинские услуги (обеспечивающих предоставление медицинских услуг), и средней заработной платы в Челябинской области в 2012 – </w:t>
            </w:r>
            <w:r w:rsidRPr="00FC236B">
              <w:rPr>
                <w:rFonts w:eastAsia="Calibri"/>
                <w:lang w:eastAsia="en-US"/>
              </w:rPr>
              <w:lastRenderedPageBreak/>
              <w:t>2020 годах (агрегированные значения)</w:t>
            </w:r>
            <w:r w:rsidRPr="00FC236B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7F1" w14:textId="1F663AA2" w:rsidR="00B24AB5" w:rsidRPr="00FC236B" w:rsidRDefault="00B24AB5" w:rsidP="00B24AB5">
            <w:pPr>
              <w:pStyle w:val="ConsPlusNormal"/>
              <w:jc w:val="both"/>
            </w:pPr>
            <w:r w:rsidRPr="00FC236B">
              <w:lastRenderedPageBreak/>
              <w:t>распоряжение Правительства Челябинской области от 05.05.2017 г. № 239-рп «О внесении изменений в распоряжение Правительства Челябинской области от 29.04.2013 г. № 107-рп»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093" w14:textId="43D773E3" w:rsidR="00B24AB5" w:rsidRPr="00FC236B" w:rsidRDefault="00B24AB5" w:rsidP="00B24AB5">
            <w:pPr>
              <w:pStyle w:val="ConsPlusNormal"/>
              <w:jc w:val="both"/>
            </w:pPr>
            <w:r w:rsidRPr="00FC236B">
              <w:t>Главное управление по труду и занятости населения Челябинской области, приказ Федеральной службы государственной статистики от 20 декабря 2017 г. №</w:t>
            </w:r>
            <w:r>
              <w:t> </w:t>
            </w:r>
            <w:r w:rsidRPr="00FC236B">
              <w:t xml:space="preserve">846 «Об утверждении форм федерального статистического наблюдения в сфере оплаты труда отдельных категорий работников социальной сферы и науки, в отношении которых </w:t>
            </w:r>
            <w:r w:rsidRPr="00FC236B">
              <w:lastRenderedPageBreak/>
              <w:t>предусмотрены мероприятия по повышению средней заработной платы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  <w:p w14:paraId="6295FF03" w14:textId="7409B18D" w:rsidR="00B24AB5" w:rsidRPr="00FC236B" w:rsidRDefault="00B24AB5" w:rsidP="00B24AB5">
            <w:pPr>
              <w:pStyle w:val="ConsPlusNormal"/>
              <w:jc w:val="both"/>
            </w:pPr>
            <w:r w:rsidRPr="00FC236B">
              <w:t>(форма федерального статистического наблюдения «ЗП-здрав»).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F6AC" w14:textId="4ABF23E1" w:rsidR="00B24AB5" w:rsidRPr="00FC236B" w:rsidRDefault="00B24AB5" w:rsidP="00B24AB5">
            <w:pPr>
              <w:pStyle w:val="ConsPlusNormal"/>
              <w:jc w:val="center"/>
            </w:pPr>
            <w:r w:rsidRPr="00FC236B">
              <w:lastRenderedPageBreak/>
              <w:t>по итогам года</w:t>
            </w:r>
          </w:p>
        </w:tc>
      </w:tr>
      <w:tr w:rsidR="00B24AB5" w14:paraId="625DB96A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EE6" w14:textId="7D9077EC" w:rsidR="00B24AB5" w:rsidRPr="00D55192" w:rsidRDefault="00B24AB5" w:rsidP="00B24AB5">
            <w:pPr>
              <w:pStyle w:val="ConsPlusNormal"/>
            </w:pPr>
            <w:r w:rsidRPr="00D55192"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D80" w14:textId="3B85A8D3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Соотношение средней заработной платы среднего медицинского (</w:t>
            </w:r>
            <w:proofErr w:type="spellStart"/>
            <w:proofErr w:type="gramStart"/>
            <w:r w:rsidRPr="00FC236B">
              <w:rPr>
                <w:rFonts w:eastAsia="Calibri"/>
                <w:lang w:eastAsia="en-US"/>
              </w:rPr>
              <w:t>фармацевтичес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  <w:r w:rsidRPr="00FC236B">
              <w:rPr>
                <w:rFonts w:eastAsia="Calibri"/>
                <w:lang w:eastAsia="en-US"/>
              </w:rPr>
              <w:t>кого</w:t>
            </w:r>
            <w:proofErr w:type="gramEnd"/>
            <w:r w:rsidRPr="00FC236B">
              <w:rPr>
                <w:rFonts w:eastAsia="Calibri"/>
                <w:lang w:eastAsia="en-US"/>
              </w:rPr>
              <w:t>) персонала (персонала, обеспечивающего предоставление медицинских услуг) и средней заработной платы в Челябинской области в 2012 – 2020 годах (агрегированные значения)</w:t>
            </w:r>
            <w:r w:rsidRPr="00FC236B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95E" w14:textId="4C2FE1F3" w:rsidR="00B24AB5" w:rsidRPr="00FC236B" w:rsidRDefault="00B24AB5" w:rsidP="00B24AB5">
            <w:pPr>
              <w:pStyle w:val="ConsPlusNormal"/>
              <w:jc w:val="both"/>
            </w:pPr>
            <w:r w:rsidRPr="00FC236B">
              <w:t>распоряжение Правительства Челябинской области от 05.05.2017 г. № 239-рп «О внесении изменений в распоряжение Правительства Челябинской области от 29.04.2013 г. № 107-рп»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1A9" w14:textId="56ED5DFA" w:rsidR="00B24AB5" w:rsidRPr="00FC236B" w:rsidRDefault="00B24AB5" w:rsidP="00B24AB5">
            <w:pPr>
              <w:pStyle w:val="ConsPlusNormal"/>
              <w:jc w:val="both"/>
            </w:pPr>
            <w:r w:rsidRPr="00FC236B">
              <w:t>Главное управление по труду и занятости населения Челябинской области, приказ Федеральной службы государственной статистики от 20 декабря 2017 г. №</w:t>
            </w:r>
            <w:r>
              <w:t> </w:t>
            </w:r>
            <w:r w:rsidRPr="00FC236B">
              <w:t xml:space="preserve">846 «Об утверждении форм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</w:t>
            </w:r>
            <w:r w:rsidRPr="00FC236B">
              <w:lastRenderedPageBreak/>
              <w:t>Указом Президента Российской Федерации от 7 мая 2012 года № 597 «О мероприятиях по реализации государственной социальной политики» (форма федерального статистического наблюдения «ЗП-здрав»).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382C" w14:textId="0F304234" w:rsidR="00B24AB5" w:rsidRPr="00FC236B" w:rsidRDefault="00B24AB5" w:rsidP="00B24AB5">
            <w:pPr>
              <w:pStyle w:val="ConsPlusNormal"/>
              <w:jc w:val="center"/>
            </w:pPr>
            <w:r w:rsidRPr="00FC236B">
              <w:lastRenderedPageBreak/>
              <w:t>по итогам года</w:t>
            </w:r>
          </w:p>
        </w:tc>
      </w:tr>
      <w:tr w:rsidR="00B24AB5" w14:paraId="016E0637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642E" w14:textId="320113B1" w:rsidR="00B24AB5" w:rsidRPr="00D55192" w:rsidRDefault="00B24AB5" w:rsidP="00B24AB5">
            <w:pPr>
              <w:pStyle w:val="ConsPlusNormal"/>
            </w:pPr>
            <w:r w:rsidRPr="00D55192"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BF5" w14:textId="70234590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Челябинской области в 2012 – 2020 годах (агрегированные значения)</w:t>
            </w:r>
            <w:r w:rsidRPr="00FC236B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846" w14:textId="48E1342E" w:rsidR="00B24AB5" w:rsidRPr="00FC236B" w:rsidRDefault="00B24AB5" w:rsidP="00B24AB5">
            <w:pPr>
              <w:pStyle w:val="ConsPlusNormal"/>
              <w:jc w:val="both"/>
            </w:pPr>
            <w:r w:rsidRPr="00FC236B">
              <w:t>распоряжение Правительства Челябинской области от 05.05.2017 г. № 239-рп «О внесении изменений в распоряжение Правительства Челябинской области от 29.04.2013 г. № 107-рп»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034" w14:textId="2D50089D" w:rsidR="00B24AB5" w:rsidRPr="00FC236B" w:rsidRDefault="00B24AB5" w:rsidP="00B24AB5">
            <w:pPr>
              <w:pStyle w:val="ConsPlusNormal"/>
              <w:jc w:val="both"/>
            </w:pPr>
            <w:r w:rsidRPr="00FC236B">
              <w:t xml:space="preserve">Главное управление по труду и занятости населения Челябинской области, приказ Федеральной службы государственной статистики от 20 декабря 2017 г. № 846 «Об утверждении форм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года № 597 «О мероприятиях по реализации государственной </w:t>
            </w:r>
            <w:r w:rsidRPr="00FC236B">
              <w:lastRenderedPageBreak/>
              <w:t>социальной политики» (форма федерального статистического наблюдения «ЗП-здрав»).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E96" w14:textId="298F37B0" w:rsidR="00B24AB5" w:rsidRPr="00FC236B" w:rsidRDefault="00B24AB5" w:rsidP="00B24AB5">
            <w:pPr>
              <w:pStyle w:val="ConsPlusNormal"/>
              <w:jc w:val="center"/>
            </w:pPr>
            <w:r w:rsidRPr="00FC236B">
              <w:lastRenderedPageBreak/>
              <w:t>по итогам года</w:t>
            </w:r>
          </w:p>
        </w:tc>
      </w:tr>
      <w:tr w:rsidR="00B24AB5" w14:paraId="5C931147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7A9" w14:textId="37DE3F39" w:rsidR="00B24AB5" w:rsidRPr="00D55192" w:rsidRDefault="00B24AB5" w:rsidP="00B24AB5">
            <w:pPr>
              <w:pStyle w:val="ConsPlusNormal"/>
            </w:pPr>
            <w:r w:rsidRPr="00D55192"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AA0" w14:textId="51EC2CC2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rFonts w:eastAsia="Calibri"/>
                <w:lang w:eastAsia="en-US"/>
              </w:rPr>
              <w:t xml:space="preserve">Проведены </w:t>
            </w:r>
            <w:proofErr w:type="spellStart"/>
            <w:proofErr w:type="gramStart"/>
            <w:r w:rsidRPr="00FC236B">
              <w:rPr>
                <w:rFonts w:eastAsia="Calibri"/>
                <w:lang w:eastAsia="en-US"/>
              </w:rPr>
              <w:t>меро</w:t>
            </w:r>
            <w:proofErr w:type="spellEnd"/>
            <w:r w:rsidRPr="00FC236B">
              <w:rPr>
                <w:rFonts w:eastAsia="Calibri"/>
                <w:lang w:eastAsia="en-US"/>
              </w:rPr>
              <w:t>-приятия</w:t>
            </w:r>
            <w:proofErr w:type="gramEnd"/>
            <w:r w:rsidRPr="00FC236B">
              <w:rPr>
                <w:rFonts w:eastAsia="Calibri"/>
                <w:lang w:eastAsia="en-US"/>
              </w:rPr>
              <w:t xml:space="preserve"> по мобилизационной подготовке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7A6" w14:textId="7B9DB67F" w:rsidR="00B24AB5" w:rsidRPr="00FC236B" w:rsidRDefault="00B24AB5" w:rsidP="00B24AB5">
            <w:pPr>
              <w:pStyle w:val="ConsPlusNormal"/>
              <w:jc w:val="both"/>
            </w:pPr>
            <w:r w:rsidRPr="00FC236B">
              <w:t>абсолютное количество проведенных мероприятий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7E2" w14:textId="7F9D23A9" w:rsidR="00B24AB5" w:rsidRPr="00FC236B" w:rsidRDefault="00B24AB5" w:rsidP="00B24AB5">
            <w:pPr>
              <w:pStyle w:val="ConsPlusNormal"/>
              <w:jc w:val="both"/>
            </w:pPr>
            <w:r w:rsidRPr="00FC236B">
              <w:t>доклады о выполненных мероприятиях и донесения о готовности (гриф «секретно»)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501" w14:textId="7769060E" w:rsidR="00B24AB5" w:rsidRPr="00FC236B" w:rsidRDefault="00B24AB5" w:rsidP="00B24AB5">
            <w:pPr>
              <w:pStyle w:val="ConsPlusNormal"/>
              <w:jc w:val="center"/>
            </w:pPr>
            <w:r w:rsidRPr="00FC236B">
              <w:t>по итогам года</w:t>
            </w:r>
          </w:p>
        </w:tc>
      </w:tr>
      <w:tr w:rsidR="00B24AB5" w14:paraId="0F42B67B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970" w14:textId="26A3AAEB" w:rsidR="00B24AB5" w:rsidRPr="00D55192" w:rsidRDefault="00B24AB5" w:rsidP="00B24AB5">
            <w:pPr>
              <w:pStyle w:val="ConsPlusNormal"/>
            </w:pPr>
            <w:r w:rsidRPr="00D55192"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C97" w14:textId="3A25D710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>Экономия тепловой энергии в медицинских организациях, подведомственных Министерству здравоохранения Челябинской области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1D2" w14:textId="33BD9285" w:rsidR="00B24AB5" w:rsidRPr="00FC236B" w:rsidRDefault="00B24AB5" w:rsidP="00B24AB5">
            <w:pPr>
              <w:pStyle w:val="ConsPlusNormal"/>
              <w:jc w:val="both"/>
            </w:pPr>
            <w:r w:rsidRPr="00FC236B">
              <w:t>по показаниям приборов учета тепловой энергии медицинских организаций, подведомственных Министерству здравоохранения Челябинской области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86" w14:textId="573BAF78" w:rsidR="00B24AB5" w:rsidRPr="00FC236B" w:rsidRDefault="00B24AB5" w:rsidP="00B24AB5">
            <w:pPr>
              <w:pStyle w:val="ConsPlusNormal"/>
              <w:jc w:val="both"/>
            </w:pPr>
            <w:r w:rsidRPr="00FC236B">
              <w:t>медицинские организации, подведомственные Министерству здравоохранения Челябинской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50D" w14:textId="28689736" w:rsidR="00B24AB5" w:rsidRPr="00FC236B" w:rsidRDefault="00B24AB5" w:rsidP="00B24AB5">
            <w:pPr>
              <w:pStyle w:val="ConsPlusNormal"/>
              <w:jc w:val="center"/>
            </w:pPr>
            <w:r w:rsidRPr="00FC236B">
              <w:t>первое полугодие и конец отчетного года</w:t>
            </w:r>
          </w:p>
        </w:tc>
      </w:tr>
      <w:tr w:rsidR="00B24AB5" w14:paraId="7DAB68D2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DC3" w14:textId="1B47FC01" w:rsidR="00B24AB5" w:rsidRPr="00D55192" w:rsidRDefault="00B24AB5" w:rsidP="00B24AB5">
            <w:pPr>
              <w:pStyle w:val="ConsPlusNormal"/>
            </w:pPr>
            <w:r w:rsidRPr="00D55192"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1BF0" w14:textId="58B85F4C" w:rsidR="00B24AB5" w:rsidRPr="00FC236B" w:rsidRDefault="00B24AB5" w:rsidP="00B24AB5">
            <w:pPr>
              <w:pStyle w:val="ConsPlusNormal"/>
              <w:rPr>
                <w:lang w:eastAsia="en-US"/>
              </w:rPr>
            </w:pPr>
            <w:r w:rsidRPr="00FC236B">
              <w:rPr>
                <w:lang w:eastAsia="en-US"/>
              </w:rPr>
              <w:t>Экономия электрической энергии в медицинских организациях, подведомственных Министерству здравоохранения Челябинской области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A7D1" w14:textId="282D9546" w:rsidR="00B24AB5" w:rsidRPr="00FC236B" w:rsidRDefault="00B24AB5" w:rsidP="00B24AB5">
            <w:pPr>
              <w:pStyle w:val="ConsPlusNormal"/>
              <w:jc w:val="both"/>
            </w:pPr>
            <w:r w:rsidRPr="00FC236B">
              <w:t>по показаниям приборов учета электрической энергии медицинских организаций, подведомственных Министерству здравоохранения Челябинской области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0C5" w14:textId="42E2D34E" w:rsidR="00B24AB5" w:rsidRPr="00FC236B" w:rsidRDefault="00B24AB5" w:rsidP="00B24AB5">
            <w:pPr>
              <w:pStyle w:val="ConsPlusNormal"/>
              <w:jc w:val="both"/>
            </w:pPr>
            <w:r w:rsidRPr="00FC236B">
              <w:t>медицинские организации, подведомственные Министерству здравоохранения Челябинской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6200" w14:textId="7E4CDD89" w:rsidR="00B24AB5" w:rsidRPr="00FC236B" w:rsidRDefault="00B24AB5" w:rsidP="00B24AB5">
            <w:pPr>
              <w:pStyle w:val="ConsPlusNormal"/>
              <w:jc w:val="center"/>
            </w:pPr>
            <w:r w:rsidRPr="00FC236B">
              <w:t>первое полугодие и конец отчетного года</w:t>
            </w:r>
          </w:p>
        </w:tc>
      </w:tr>
      <w:tr w:rsidR="00B24AB5" w14:paraId="1C1988E8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3CA" w14:textId="59E4666D" w:rsidR="00B24AB5" w:rsidRPr="00D55192" w:rsidRDefault="00B24AB5" w:rsidP="00B24AB5">
            <w:pPr>
              <w:pStyle w:val="ConsPlusNormal"/>
            </w:pPr>
            <w:r w:rsidRPr="00D55192"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26DD4" w14:textId="4C90E5AC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>Доля медицинских организаций, осуществляющих централизованную обработку и хранение в электронном виде результатов диагностических исследований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8DD" w14:textId="4267B18B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 xml:space="preserve">показатель рассчитывается по методике расчета целевого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управления», утвержденной приказом </w:t>
            </w:r>
            <w:proofErr w:type="spellStart"/>
            <w:r w:rsidRPr="00A11232">
              <w:rPr>
                <w:lang w:eastAsia="en-US"/>
              </w:rPr>
              <w:t>Минцифры</w:t>
            </w:r>
            <w:proofErr w:type="spellEnd"/>
            <w:r w:rsidRPr="00A11232">
              <w:rPr>
                <w:lang w:eastAsia="en-US"/>
              </w:rPr>
              <w:t xml:space="preserve"> России от 18 ноября </w:t>
            </w:r>
            <w:r w:rsidRPr="00A11232">
              <w:rPr>
                <w:lang w:eastAsia="en-US"/>
              </w:rPr>
              <w:lastRenderedPageBreak/>
              <w:t>2020 г.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20DF" w14:textId="36BC7E5B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C00" w14:textId="0F66E5EF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4BAEF287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E41" w14:textId="19C6672B" w:rsidR="00B24AB5" w:rsidRPr="00D55192" w:rsidRDefault="00B24AB5" w:rsidP="00B24AB5">
            <w:pPr>
              <w:pStyle w:val="ConsPlusNormal"/>
            </w:pPr>
            <w:r w:rsidRPr="00D55192"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7D283" w14:textId="6DC7D524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>Доля граждан, которым доступны врачебные назначения (рецепты) в форме электронного документа, в том числе на ЕПГУ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FB2" w14:textId="039ACD01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 xml:space="preserve">показатель рассчитывается по методике расчета целевого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управления», утвержденной приказом </w:t>
            </w:r>
            <w:proofErr w:type="spellStart"/>
            <w:r w:rsidRPr="00A11232">
              <w:rPr>
                <w:lang w:eastAsia="en-US"/>
              </w:rPr>
              <w:t>Минцифры</w:t>
            </w:r>
            <w:proofErr w:type="spellEnd"/>
            <w:r w:rsidRPr="00A11232">
              <w:rPr>
                <w:lang w:eastAsia="en-US"/>
              </w:rPr>
              <w:t xml:space="preserve"> России от 18 ноября 2020 г.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CEB" w14:textId="6625E878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143" w14:textId="399418BE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53ABF0D0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010F" w14:textId="5B9C3AFD" w:rsidR="00B24AB5" w:rsidRPr="00D55192" w:rsidRDefault="00B24AB5" w:rsidP="00B24AB5">
            <w:pPr>
              <w:pStyle w:val="ConsPlusNormal"/>
            </w:pPr>
            <w:r w:rsidRPr="00D55192"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45207" w14:textId="2648C83B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Times New Roman"/>
                <w:lang w:eastAsia="en-US"/>
              </w:rPr>
              <w:t xml:space="preserve">Количество </w:t>
            </w:r>
            <w:proofErr w:type="gramStart"/>
            <w:r w:rsidRPr="00A11232">
              <w:rPr>
                <w:rFonts w:eastAsia="Times New Roman"/>
                <w:lang w:eastAsia="en-US"/>
              </w:rPr>
              <w:t>автоматизирован-</w:t>
            </w:r>
            <w:proofErr w:type="spellStart"/>
            <w:r w:rsidRPr="00A11232">
              <w:rPr>
                <w:rFonts w:eastAsia="Times New Roman"/>
                <w:lang w:eastAsia="en-US"/>
              </w:rPr>
              <w:t>ных</w:t>
            </w:r>
            <w:proofErr w:type="spellEnd"/>
            <w:proofErr w:type="gramEnd"/>
            <w:r w:rsidRPr="00A11232">
              <w:rPr>
                <w:rFonts w:eastAsia="Times New Roman"/>
                <w:lang w:eastAsia="en-US"/>
              </w:rPr>
              <w:t xml:space="preserve"> рабочих мест, подключенных к медицинским информационным системам</w:t>
            </w:r>
            <w:r w:rsidRPr="00A11232">
              <w:rPr>
                <w:rFonts w:eastAsia="Times New Roman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8526" w14:textId="51FCB15B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расчет показателя осуществляется путем количественного подсчета автоматизированных рабочих мест, подключенных к медицинским информационным системам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BE5" w14:textId="6121B904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FEA" w14:textId="19284847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29EDE55A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D3C" w14:textId="74D67DA2" w:rsidR="00B24AB5" w:rsidRPr="00D55192" w:rsidRDefault="00B24AB5" w:rsidP="00B24AB5">
            <w:pPr>
              <w:pStyle w:val="ConsPlusNormal"/>
            </w:pPr>
            <w:r w:rsidRPr="00D55192">
              <w:t>10.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998F7" w14:textId="5136468A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медицинских работников, участвующих в оказании медицинской помощи, для </w:t>
            </w:r>
            <w:r w:rsidRPr="00A11232">
              <w:rPr>
                <w:rFonts w:eastAsia="Calibri"/>
                <w:lang w:eastAsia="en-US"/>
              </w:rPr>
              <w:lastRenderedPageBreak/>
              <w:t xml:space="preserve">которых организованы </w:t>
            </w:r>
            <w:proofErr w:type="spellStart"/>
            <w:proofErr w:type="gramStart"/>
            <w:r w:rsidRPr="00A11232">
              <w:rPr>
                <w:rFonts w:eastAsia="Calibri"/>
                <w:lang w:eastAsia="en-US"/>
              </w:rPr>
              <w:t>автоматизи-рованные</w:t>
            </w:r>
            <w:proofErr w:type="spellEnd"/>
            <w:proofErr w:type="gramEnd"/>
            <w:r w:rsidRPr="00A11232">
              <w:rPr>
                <w:rFonts w:eastAsia="Calibri"/>
                <w:lang w:eastAsia="en-US"/>
              </w:rPr>
              <w:t xml:space="preserve"> рабочие места, подключен-</w:t>
            </w:r>
            <w:proofErr w:type="spellStart"/>
            <w:r w:rsidRPr="00A11232">
              <w:rPr>
                <w:rFonts w:eastAsia="Calibri"/>
                <w:lang w:eastAsia="en-US"/>
              </w:rPr>
              <w:t>ные</w:t>
            </w:r>
            <w:proofErr w:type="spellEnd"/>
            <w:r w:rsidRPr="00A11232">
              <w:rPr>
                <w:rFonts w:eastAsia="Calibri"/>
                <w:lang w:eastAsia="en-US"/>
              </w:rPr>
              <w:t xml:space="preserve"> к медицинским информационным системам государственных и муниципальных медицинских организаций субъекта Российской Федерации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EF9" w14:textId="203E3E59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расчет показателя осуществляется путем количественного подсчета медицинских работников, участвующих в </w:t>
            </w:r>
            <w:r w:rsidRPr="00A11232">
              <w:rPr>
                <w:lang w:eastAsia="en-US"/>
              </w:rPr>
              <w:lastRenderedPageBreak/>
              <w:t>оказании медицинской помощи, для которых организованы автоматизированные рабочие места, подключенные к медицинским информационным системам государственных и муниципальных медицинских организаций субъекта Российской Федерации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F18" w14:textId="5AEEA397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048" w14:textId="22076BED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4AA49D0D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434" w14:textId="22D179D1" w:rsidR="00B24AB5" w:rsidRPr="00D55192" w:rsidRDefault="00B24AB5" w:rsidP="00B24AB5">
            <w:pPr>
              <w:pStyle w:val="ConsPlusNormal"/>
            </w:pPr>
            <w:r w:rsidRPr="00D55192">
              <w:t>11.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AC5CF" w14:textId="2A3D046F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территориально- выделенных структурных подразделений медицинских организаций государственной и муниципальной систем здравоохранения субъекта Российской Федерации, обеспечивающих сервис записи на прием к врачу по направлению для получения первичной специализирован-ной медико-санитарной помощи в личном кабинете пациента «Мое Здоровье» на ЕПГУ </w:t>
            </w:r>
            <w:r w:rsidRPr="00A11232">
              <w:rPr>
                <w:rFonts w:eastAsia="Calibri"/>
                <w:vertAlign w:val="superscript"/>
                <w:lang w:eastAsia="en-US"/>
              </w:rPr>
              <w:t>2,3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64A7" w14:textId="6CF57EA9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расчет показателя осуществляется путем количественного подсчета территориально выделенных структурных подразделений медицинских организаций государственной и муниципальной систем здравоохранения субъекта Российской Федерации, обеспечивающих сервис записи на прием к врачу по направлению для получения первичной специализированной медико-санитарной помощи в личном кабинете пациента «Мое Здоровье» на ЕПГУ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4F6" w14:textId="720E7805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758" w14:textId="2DDEB1D4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40E0FF46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2BD" w14:textId="1BB9717B" w:rsidR="00B24AB5" w:rsidRPr="00D55192" w:rsidRDefault="00B24AB5" w:rsidP="00B24AB5">
            <w:pPr>
              <w:pStyle w:val="ConsPlusNormal"/>
            </w:pPr>
            <w:r w:rsidRPr="00D55192">
              <w:t>12.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65274" w14:textId="01DFEA2C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медицинских организаций государственной и муниципальной систем здравоохранения </w:t>
            </w:r>
            <w:r w:rsidRPr="00A11232">
              <w:rPr>
                <w:rFonts w:eastAsia="Calibri"/>
                <w:lang w:eastAsia="en-US"/>
              </w:rPr>
              <w:lastRenderedPageBreak/>
              <w:t xml:space="preserve">субъекта Российской Федерации, обеспечивающих </w:t>
            </w:r>
            <w:proofErr w:type="spellStart"/>
            <w:proofErr w:type="gramStart"/>
            <w:r w:rsidRPr="00A11232">
              <w:rPr>
                <w:rFonts w:eastAsia="Calibri"/>
                <w:lang w:eastAsia="en-US"/>
              </w:rPr>
              <w:t>межведомст</w:t>
            </w:r>
            <w:proofErr w:type="spellEnd"/>
            <w:r w:rsidRPr="00A11232">
              <w:rPr>
                <w:rFonts w:eastAsia="Calibri"/>
                <w:lang w:eastAsia="en-US"/>
              </w:rPr>
              <w:t>-венное</w:t>
            </w:r>
            <w:proofErr w:type="gramEnd"/>
            <w:r w:rsidRPr="00A11232">
              <w:rPr>
                <w:rFonts w:eastAsia="Calibri"/>
                <w:lang w:eastAsia="en-US"/>
              </w:rPr>
              <w:t xml:space="preserve"> электронное взаимодействие с информационной системой Фонда социального страхования Российской Федерации в части передачи электронного листка </w:t>
            </w:r>
            <w:proofErr w:type="spellStart"/>
            <w:r w:rsidRPr="00A11232">
              <w:rPr>
                <w:rFonts w:eastAsia="Calibri"/>
                <w:lang w:eastAsia="en-US"/>
              </w:rPr>
              <w:t>нетрудоспо-собности</w:t>
            </w:r>
            <w:proofErr w:type="spellEnd"/>
            <w:r w:rsidRPr="00A11232">
              <w:rPr>
                <w:rFonts w:eastAsia="Calibri"/>
                <w:lang w:eastAsia="en-US"/>
              </w:rPr>
              <w:t xml:space="preserve"> посредством медицинских информационных систем медицинских организаций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529" w14:textId="3C7535AA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расчет показателя осуществляется путем количественного подсчета медицинских организаций государственной и </w:t>
            </w:r>
            <w:r w:rsidRPr="00A11232">
              <w:rPr>
                <w:lang w:eastAsia="en-US"/>
              </w:rPr>
              <w:lastRenderedPageBreak/>
              <w:t>муниципальной систем здравоохранения субъекта Российской Федерации, обеспечивающих межведомственное электронное взаимодействие с информационной системой Фонда социального страхования Российской Федерации в части передачи электронного листка нетрудоспособности посредством медицинских информационных систем медицинских организаций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147" w14:textId="35808C9F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127" w14:textId="15A7BEDF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4B037F01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C8F" w14:textId="373B9DA1" w:rsidR="00B24AB5" w:rsidRPr="00D55192" w:rsidRDefault="00B24AB5" w:rsidP="00B24AB5">
            <w:pPr>
              <w:pStyle w:val="ConsPlusNormal"/>
            </w:pPr>
            <w:r w:rsidRPr="00D55192">
              <w:t>13.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F268" w14:textId="06275748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lang w:eastAsia="en-US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</w:t>
            </w:r>
            <w:proofErr w:type="spellStart"/>
            <w:r w:rsidRPr="00A11232">
              <w:rPr>
                <w:lang w:eastAsia="en-US"/>
              </w:rPr>
              <w:t>межведомст</w:t>
            </w:r>
            <w:proofErr w:type="spellEnd"/>
            <w:r w:rsidRPr="00A11232">
              <w:rPr>
                <w:lang w:eastAsia="en-US"/>
              </w:rPr>
              <w:t xml:space="preserve">-венное электронное взаимодействие с Фондом социального страхования Российской Федерации в части обмена сведениями об электронном родовом сертификате для оплаты услуг по </w:t>
            </w:r>
            <w:r w:rsidRPr="00A11232">
              <w:rPr>
                <w:lang w:eastAsia="en-US"/>
              </w:rPr>
              <w:lastRenderedPageBreak/>
              <w:t xml:space="preserve">медицинской помощи, оказанной женщинам в период беременности, и медицинской помощи, оказанной женщинам и новорожденным в период родов и в послеродовой период, а также по проведению </w:t>
            </w:r>
            <w:proofErr w:type="spellStart"/>
            <w:r w:rsidRPr="00A11232">
              <w:rPr>
                <w:lang w:eastAsia="en-US"/>
              </w:rPr>
              <w:t>профилакти-ческих</w:t>
            </w:r>
            <w:proofErr w:type="spellEnd"/>
            <w:r w:rsidRPr="00A11232">
              <w:rPr>
                <w:lang w:eastAsia="en-US"/>
              </w:rPr>
              <w:t xml:space="preserve"> медицинских осмотров ребенка в течение первого года жизни</w:t>
            </w:r>
            <w:r w:rsidRPr="00A11232">
              <w:rPr>
                <w:vertAlign w:val="superscript"/>
                <w:lang w:eastAsia="en-US"/>
              </w:rPr>
              <w:t xml:space="preserve"> 2,3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C0F" w14:textId="47885DF1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расчет показателя осуществляется путем количественного подсчета медицинских организаций государственной и муниципальной систем здравоохранения субъекта Российской Федерации, обеспечивающих межведомственное электронное взаимодействие с Фондом социального страхования Российской Федерации в части обмена сведениями об электронном родовом сертификате для оплаты услуг по медицинской помощи, оказанной женщинам в </w:t>
            </w:r>
            <w:r w:rsidRPr="00A11232">
              <w:rPr>
                <w:lang w:eastAsia="en-US"/>
              </w:rPr>
              <w:lastRenderedPageBreak/>
              <w:t>период беременности, и медицинской помощи, оказанной женщинам и новорожденным в период родов и в послеродовой период, а также по проведению профилактических медицинских осмотров ребенка в течение первого года жизни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1D7" w14:textId="7CEFEF7A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F82" w14:textId="6E6E1426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5C28CD22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CB7" w14:textId="3C73C781" w:rsidR="00B24AB5" w:rsidRPr="00D55192" w:rsidRDefault="00B24AB5" w:rsidP="00B24AB5">
            <w:pPr>
              <w:pStyle w:val="ConsPlusNormal"/>
            </w:pPr>
            <w:r w:rsidRPr="00D55192">
              <w:t>14.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C6324" w14:textId="2E4C089A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>Доля медицинских организаций государственной и муниципальной систем здравоохранения субъекта Российской Федерации, обеспечивающих передачу в электронном виде медицинских свидетельств о рождении в Единый государственный реестр записей актов гражданского состояния посредством ЕГИСЗ</w:t>
            </w:r>
            <w:r w:rsidRPr="00A11232">
              <w:rPr>
                <w:rFonts w:eastAsia="Calibri"/>
                <w:vertAlign w:val="superscript"/>
                <w:lang w:eastAsia="en-US"/>
              </w:rPr>
              <w:t>2,3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CD0" w14:textId="24ED0D7C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расчет показателя осуществляется путем количественного подсчета медицинских организаций государственной и муниципальной систем здравоохранения субъекта Российской Федерации, обеспечивающих передачу в электронном виде медицинских свидетельств о рождении в Единый государственный реестр записей актов гражданского состояния посредством ЕГИСЗ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55E" w14:textId="4EC39965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017" w14:textId="21302257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79684A14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5D5" w14:textId="5825A47A" w:rsidR="00B24AB5" w:rsidRPr="00D55192" w:rsidRDefault="00B24AB5" w:rsidP="00B24AB5">
            <w:pPr>
              <w:pStyle w:val="ConsPlusNormal"/>
            </w:pPr>
            <w:r w:rsidRPr="00D55192">
              <w:t>15.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F361D" w14:textId="35F2C332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медицинских организаций государственной и муниципальной систем </w:t>
            </w:r>
            <w:r w:rsidRPr="00A11232">
              <w:rPr>
                <w:rFonts w:eastAsia="Calibri"/>
                <w:lang w:eastAsia="en-US"/>
              </w:rPr>
              <w:lastRenderedPageBreak/>
              <w:t xml:space="preserve">здравоохранения субъекта Российской Федерации, обеспечивающих передачу в электронном виде медицинских свидетельств о смерти в Единый государственный реестр записей актов гражданского состояния посредством ЕГИСЗ </w:t>
            </w:r>
            <w:r w:rsidRPr="00A11232">
              <w:rPr>
                <w:rFonts w:eastAsia="Calibri"/>
                <w:vertAlign w:val="superscript"/>
                <w:lang w:eastAsia="en-US"/>
              </w:rPr>
              <w:t>2,3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FD2" w14:textId="6A962145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расчет показателя осуществляется путем количественного подсчета медицинских организаций </w:t>
            </w:r>
            <w:r w:rsidRPr="00A11232">
              <w:rPr>
                <w:lang w:eastAsia="en-US"/>
              </w:rPr>
              <w:lastRenderedPageBreak/>
              <w:t>государственной и муниципальной систем здравоохранения субъекта Российской Федерации, обеспечивающих передачу в электронном виде медицинских свидетельств о смерти в Единый государственный реестр записей актов гражданского состояния посредством ЕГИСЗ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859" w14:textId="1C87400A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F1A" w14:textId="3FF3FD68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4E3F56DA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5F7" w14:textId="3BAC856E" w:rsidR="00B24AB5" w:rsidRPr="00D55192" w:rsidRDefault="00B24AB5" w:rsidP="00B24AB5">
            <w:pPr>
              <w:pStyle w:val="ConsPlusNormal"/>
            </w:pPr>
            <w:r w:rsidRPr="00D55192">
              <w:t>16.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294" w14:textId="3D3715CA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lang w:eastAsia="en-US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посредством ЕГИСЗ передачу сведений о прохождении медицинского </w:t>
            </w:r>
            <w:proofErr w:type="spellStart"/>
            <w:r w:rsidRPr="00A11232">
              <w:rPr>
                <w:lang w:eastAsia="en-US"/>
              </w:rPr>
              <w:t>освидетельст-вования</w:t>
            </w:r>
            <w:proofErr w:type="spellEnd"/>
            <w:r w:rsidRPr="00A11232">
              <w:rPr>
                <w:lang w:eastAsia="en-US"/>
              </w:rPr>
              <w:t xml:space="preserve"> на получение права ношения оружия и права заниматься частной детективной и охранной деятельностью с целью обеспечения </w:t>
            </w:r>
            <w:proofErr w:type="spellStart"/>
            <w:r w:rsidRPr="00A11232">
              <w:rPr>
                <w:lang w:eastAsia="en-US"/>
              </w:rPr>
              <w:t>межведомст</w:t>
            </w:r>
            <w:proofErr w:type="spellEnd"/>
            <w:r w:rsidRPr="00A11232">
              <w:rPr>
                <w:lang w:eastAsia="en-US"/>
              </w:rPr>
              <w:t xml:space="preserve">-венного электронного взаимодействия с войсками национальной гвардии </w:t>
            </w:r>
            <w:r w:rsidRPr="00A11232">
              <w:rPr>
                <w:lang w:eastAsia="en-US"/>
              </w:rPr>
              <w:lastRenderedPageBreak/>
              <w:t xml:space="preserve">Российской Федерации </w:t>
            </w:r>
            <w:r w:rsidRPr="00A11232">
              <w:rPr>
                <w:vertAlign w:val="superscript"/>
                <w:lang w:eastAsia="en-US"/>
              </w:rPr>
              <w:t>2,3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D68" w14:textId="7557A0F7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расчет показателя осуществляется путем количественного подсчета медицинских организаций государственной и муниципальной систем здравоохранения субъекта Российской Федерации, обеспечивающих посредством ЕГИСЗ передачу сведений о прохождении медицинского освидетельствования на получение права ношения оружия и права заниматься частной детективной и охранной деятельностью с целью обеспечения межведомственного электронного взаимодействия с войсками национальной гвардии Российской Федерации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901" w14:textId="3DC71EB0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402" w14:textId="489B39F1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2E361D20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936" w14:textId="339E5A92" w:rsidR="00B24AB5" w:rsidRPr="00D55192" w:rsidRDefault="00B24AB5" w:rsidP="00B24AB5">
            <w:pPr>
              <w:pStyle w:val="ConsPlusNormal"/>
            </w:pPr>
            <w:r w:rsidRPr="00D55192">
              <w:t>17.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0DBAA" w14:textId="53EFAEFB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направлений на медико-социальную экспертизу, формируемых в медицинских организациях государственной и муниципальной систем здравоохранения субъекта Российской Федерации в форме электронных медицинских документов, </w:t>
            </w:r>
            <w:proofErr w:type="spellStart"/>
            <w:proofErr w:type="gramStart"/>
            <w:r w:rsidRPr="00A11232">
              <w:rPr>
                <w:rFonts w:eastAsia="Calibri"/>
                <w:lang w:eastAsia="en-US"/>
              </w:rPr>
              <w:t>зарегистри-рованных</w:t>
            </w:r>
            <w:proofErr w:type="spellEnd"/>
            <w:proofErr w:type="gramEnd"/>
            <w:r w:rsidRPr="00A11232">
              <w:rPr>
                <w:rFonts w:eastAsia="Calibri"/>
                <w:lang w:eastAsia="en-US"/>
              </w:rPr>
              <w:t xml:space="preserve"> в </w:t>
            </w:r>
            <w:proofErr w:type="spellStart"/>
            <w:r w:rsidRPr="00A11232">
              <w:rPr>
                <w:rFonts w:eastAsia="Calibri"/>
                <w:lang w:eastAsia="en-US"/>
              </w:rPr>
              <w:t>РЭДМ</w:t>
            </w:r>
            <w:proofErr w:type="spellEnd"/>
            <w:r w:rsidRPr="00A112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11232">
              <w:rPr>
                <w:rFonts w:eastAsia="Calibri"/>
                <w:lang w:eastAsia="en-US"/>
              </w:rPr>
              <w:t>ЕГИСЗ</w:t>
            </w:r>
            <w:r w:rsidRPr="00A11232">
              <w:rPr>
                <w:rFonts w:eastAsia="Calibri"/>
                <w:vertAlign w:val="superscript"/>
                <w:lang w:eastAsia="en-US"/>
              </w:rPr>
              <w:t>2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3BB" w14:textId="3F8D0171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расчет показателя осуществляется путем количественного подсчета направлений на медико-социальную экспертизу, формируемых в медицинских организациях государственной и муниципальной систем здравоохранения субъекта Российской Федерации в форме электронных медицинских документов, зарегистрированных в РЭДМ ЕГИСЗ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E89" w14:textId="1F7D140F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10E" w14:textId="6305A42E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2AD317A2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073" w14:textId="0D1ED63E" w:rsidR="00B24AB5" w:rsidRPr="00D55192" w:rsidRDefault="00B24AB5" w:rsidP="00B24AB5">
            <w:pPr>
              <w:pStyle w:val="ConsPlusNormal"/>
            </w:pPr>
            <w:r w:rsidRPr="00D55192">
              <w:t>18.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1D515" w14:textId="01A5D998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государственных и муниципальных медицинских организаций субъекта Российской Федерации, обеспечивающих </w:t>
            </w:r>
            <w:proofErr w:type="spellStart"/>
            <w:proofErr w:type="gramStart"/>
            <w:r w:rsidRPr="00A11232">
              <w:rPr>
                <w:rFonts w:eastAsia="Calibri"/>
                <w:lang w:eastAsia="en-US"/>
              </w:rPr>
              <w:t>межведомст</w:t>
            </w:r>
            <w:proofErr w:type="spellEnd"/>
            <w:r w:rsidRPr="00A11232">
              <w:rPr>
                <w:rFonts w:eastAsia="Calibri"/>
                <w:lang w:eastAsia="en-US"/>
              </w:rPr>
              <w:t>-венное</w:t>
            </w:r>
            <w:proofErr w:type="gramEnd"/>
            <w:r w:rsidRPr="00A11232">
              <w:rPr>
                <w:rFonts w:eastAsia="Calibri"/>
                <w:lang w:eastAsia="en-US"/>
              </w:rPr>
              <w:t xml:space="preserve"> электронное взаимодействие с учреждениями медико-социальной экспертизы посредством ЕГИСЗ </w:t>
            </w:r>
            <w:r w:rsidRPr="00A11232">
              <w:rPr>
                <w:rFonts w:eastAsia="Calibri"/>
                <w:vertAlign w:val="superscript"/>
                <w:lang w:eastAsia="en-US"/>
              </w:rPr>
              <w:t>2,3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9D3" w14:textId="55205014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расчет показателя осуществляется путем количественного подсчета государственных и муниципальных медицинских организаций субъекта Российской Федерации, обеспечивающих межведомственное электронное взаимодействие с учреждениями медико-социальной экспертизы посредством ЕГИСЗ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5F4" w14:textId="53ACEBA7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6AF" w14:textId="25E6D2AE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4467E83C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671" w14:textId="09A87A58" w:rsidR="00B24AB5" w:rsidRPr="00D55192" w:rsidRDefault="00B24AB5" w:rsidP="00B24AB5">
            <w:pPr>
              <w:pStyle w:val="ConsPlusNormal"/>
            </w:pPr>
            <w:r w:rsidRPr="00D55192">
              <w:t>19.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007" w14:textId="435761F9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lang w:eastAsia="en-US"/>
              </w:rPr>
              <w:t xml:space="preserve">Доля территориально выделенных структурных подразделений медицинских организаций </w:t>
            </w:r>
            <w:r w:rsidRPr="00A11232">
              <w:rPr>
                <w:lang w:eastAsia="en-US"/>
              </w:rPr>
              <w:lastRenderedPageBreak/>
              <w:t>государственной и муниципальной систем здравоохранения субъекта Российской Федерации (в том числе ФАП и ФП, подключённые к сети Интернет), обеспечивающих посредством системы (подсистемы) «Управление льготным лекарственным обеспечением» ГИС субъекта Российской Федерации передачу сведений об оформленных рецептах на лекарственные препараты, медицинские изделия и специализирован</w:t>
            </w:r>
            <w:r>
              <w:rPr>
                <w:lang w:eastAsia="en-US"/>
              </w:rPr>
              <w:t>-</w:t>
            </w:r>
            <w:proofErr w:type="spellStart"/>
            <w:r w:rsidRPr="00A11232">
              <w:rPr>
                <w:lang w:eastAsia="en-US"/>
              </w:rPr>
              <w:t>ные</w:t>
            </w:r>
            <w:proofErr w:type="spellEnd"/>
            <w:r w:rsidRPr="00A11232">
              <w:rPr>
                <w:lang w:eastAsia="en-US"/>
              </w:rPr>
              <w:t xml:space="preserve"> продукты лечебного питания за счет бюджетных </w:t>
            </w:r>
            <w:proofErr w:type="spellStart"/>
            <w:r w:rsidRPr="00A11232">
              <w:rPr>
                <w:lang w:eastAsia="en-US"/>
              </w:rPr>
              <w:t>асигнований</w:t>
            </w:r>
            <w:proofErr w:type="spellEnd"/>
            <w:r w:rsidRPr="00A11232">
              <w:rPr>
                <w:lang w:eastAsia="en-US"/>
              </w:rPr>
              <w:t xml:space="preserve"> федерального бюджета и бюджета субъекта Российской Федерации в реестр электронных медицинских документов ЕГИСЗ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37F" w14:textId="0DEE7215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расчет показателя осуществляется путем количественного подсчета территориально выделенных структурных </w:t>
            </w:r>
            <w:r w:rsidRPr="00A11232">
              <w:rPr>
                <w:lang w:eastAsia="en-US"/>
              </w:rPr>
              <w:lastRenderedPageBreak/>
              <w:t xml:space="preserve">подразделений медицинских организаций государственной и муниципальной систем здравоохранения субъекта Российской Федерации (в том числе ФАП и ФП, подключенных к сети Интернет), обеспечивающих посредством системы (подсистемы) «Управление льготным лекарственным обеспечением» ГИС субъекта Российской Федерации передачу сведений об оформленных рецептах на лекарственные препараты, медицинские изделия и специализированные продукты лечебного питания за счет бюджетных ассигнований федерального бюджета и бюджета субъекта Российской Федерации в </w:t>
            </w:r>
            <w:r w:rsidRPr="000F40B5">
              <w:rPr>
                <w:lang w:eastAsia="en-US"/>
              </w:rPr>
              <w:t>ФРЛЛО</w:t>
            </w:r>
            <w:r w:rsidRPr="00A11232">
              <w:rPr>
                <w:lang w:eastAsia="en-US"/>
              </w:rPr>
              <w:t xml:space="preserve"> ЕГИСЗ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FFDC" w14:textId="6E7966F5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D86" w14:textId="15C8C060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52A624B9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55E" w14:textId="09705994" w:rsidR="00B24AB5" w:rsidRPr="00D55192" w:rsidRDefault="00B24AB5" w:rsidP="00B24AB5">
            <w:pPr>
              <w:pStyle w:val="ConsPlusNormal"/>
            </w:pPr>
            <w:r w:rsidRPr="00D55192">
              <w:t>20.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1B39B" w14:textId="695B1D2A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граждан, находящихся под диспансерным наблюдением, для которых обеспечен дистанционный </w:t>
            </w:r>
            <w:r w:rsidRPr="00A11232">
              <w:rPr>
                <w:rFonts w:eastAsia="Calibri"/>
                <w:lang w:eastAsia="en-US"/>
              </w:rPr>
              <w:lastRenderedPageBreak/>
              <w:t>мониторинг состояния здоровья, в том числе с использованием ЕПГУ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FD6" w14:textId="107CC003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показатель рассчитывается по методике расчета целевого показателя «Достижение «цифровой зрелости» </w:t>
            </w:r>
            <w:r w:rsidRPr="00A11232">
              <w:rPr>
                <w:lang w:eastAsia="en-US"/>
              </w:rPr>
              <w:lastRenderedPageBreak/>
              <w:t xml:space="preserve">ключевых отраслей экономики и социальной сферы, в том числе здравоохранения и образования, а также государственного управления», утвержденной приказом </w:t>
            </w:r>
            <w:proofErr w:type="spellStart"/>
            <w:r w:rsidRPr="00A11232">
              <w:rPr>
                <w:lang w:eastAsia="en-US"/>
              </w:rPr>
              <w:t>Минцифры</w:t>
            </w:r>
            <w:proofErr w:type="spellEnd"/>
            <w:r w:rsidRPr="00A11232">
              <w:rPr>
                <w:lang w:eastAsia="en-US"/>
              </w:rPr>
              <w:t xml:space="preserve"> России от 18 ноября 2020 г.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602" w14:textId="3F0FBEFB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638" w14:textId="0BC49327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1C9A8A72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BA01" w14:textId="428F6171" w:rsidR="00B24AB5" w:rsidRPr="00D55192" w:rsidRDefault="00B24AB5" w:rsidP="00B24AB5">
            <w:pPr>
              <w:pStyle w:val="ConsPlusNormal"/>
            </w:pPr>
            <w:r w:rsidRPr="00D55192">
              <w:t>21.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B884F" w14:textId="1C8AAE9A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консультаций, проводимых врачом с пациентом, в том числе на ЕПГУ, с использованием видео-конференц-связи 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7A3" w14:textId="61E456A3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 xml:space="preserve">показатель рассчитывается по методике расчета целевого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управления», утвержденной приказом </w:t>
            </w:r>
            <w:proofErr w:type="spellStart"/>
            <w:r w:rsidRPr="00A11232">
              <w:rPr>
                <w:lang w:eastAsia="en-US"/>
              </w:rPr>
              <w:t>Минцифры</w:t>
            </w:r>
            <w:proofErr w:type="spellEnd"/>
            <w:r w:rsidRPr="00A11232">
              <w:rPr>
                <w:lang w:eastAsia="en-US"/>
              </w:rPr>
              <w:t xml:space="preserve"> России от 18 ноября 2020 г.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222" w14:textId="09340511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BDA" w14:textId="3C9ED2E6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1CCC098F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F7E" w14:textId="76C18348" w:rsidR="00B24AB5" w:rsidRPr="00D55192" w:rsidRDefault="00B24AB5" w:rsidP="00B24AB5">
            <w:pPr>
              <w:pStyle w:val="ConsPlusNormal"/>
            </w:pPr>
            <w:r w:rsidRPr="00D55192">
              <w:t>22.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F7AEF" w14:textId="0F58FCD3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Доля станций (отделений) скорой медицинской помощи, </w:t>
            </w:r>
            <w:r w:rsidRPr="00A11232">
              <w:rPr>
                <w:rFonts w:eastAsia="Calibri"/>
                <w:lang w:eastAsia="en-US"/>
              </w:rPr>
              <w:lastRenderedPageBreak/>
              <w:t xml:space="preserve">подключенных к централизованной системе (подсистеме) «Управление системой оказания скорой медицинской помощи и медицинской эвакуацией (в том числе санитарно-авиационной) в повседневном режиме и в режиме чрезвычайной ситуации» ГИС в сфере </w:t>
            </w:r>
            <w:proofErr w:type="spellStart"/>
            <w:r w:rsidRPr="00A11232">
              <w:rPr>
                <w:rFonts w:eastAsia="Calibri"/>
                <w:lang w:eastAsia="en-US"/>
              </w:rPr>
              <w:t>здравоохра</w:t>
            </w:r>
            <w:proofErr w:type="spellEnd"/>
            <w:r w:rsidRPr="00A11232">
              <w:rPr>
                <w:rFonts w:eastAsia="Calibri"/>
                <w:lang w:eastAsia="en-US"/>
              </w:rPr>
              <w:t xml:space="preserve">-нения субъектов Российской </w:t>
            </w:r>
            <w:proofErr w:type="spellStart"/>
            <w:r w:rsidRPr="00A11232">
              <w:rPr>
                <w:rFonts w:eastAsia="Calibri"/>
                <w:lang w:eastAsia="en-US"/>
              </w:rPr>
              <w:t>Федерации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DE5" w14:textId="4485B99A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показатель рассчитывается по методике расчета целевого показателя «Достижение </w:t>
            </w:r>
            <w:r w:rsidRPr="00A11232">
              <w:rPr>
                <w:lang w:eastAsia="en-US"/>
              </w:rPr>
              <w:lastRenderedPageBreak/>
              <w:t xml:space="preserve">«цифровой зрелости» ключевых отраслей экономики и социальной сферы, в том числе здравоохранения и образования, а также государственного управления», утвержденной приказом </w:t>
            </w:r>
            <w:proofErr w:type="spellStart"/>
            <w:r w:rsidRPr="00A11232">
              <w:rPr>
                <w:lang w:eastAsia="en-US"/>
              </w:rPr>
              <w:t>Минцифры</w:t>
            </w:r>
            <w:proofErr w:type="spellEnd"/>
            <w:r w:rsidRPr="00A11232">
              <w:rPr>
                <w:lang w:eastAsia="en-US"/>
              </w:rPr>
              <w:t xml:space="preserve"> России от 18 ноября 2020 г.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9AF" w14:textId="15035E6D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333" w14:textId="07857516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0E700C5B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604" w14:textId="0B37F0E9" w:rsidR="00B24AB5" w:rsidRPr="00D55192" w:rsidRDefault="00B24AB5" w:rsidP="00B24AB5">
            <w:pPr>
              <w:pStyle w:val="ConsPlusNormal"/>
            </w:pPr>
            <w:r w:rsidRPr="00D55192">
              <w:t>23.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E2D4B" w14:textId="63E7EAF0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 субъектов Российской Федерации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65AC" w14:textId="1CE3E06F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 xml:space="preserve">показатель рассчитывается по методике расчета целевого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управления», утвержденной приказом </w:t>
            </w:r>
            <w:proofErr w:type="spellStart"/>
            <w:r w:rsidRPr="00A11232">
              <w:rPr>
                <w:lang w:eastAsia="en-US"/>
              </w:rPr>
              <w:t>Минцифры</w:t>
            </w:r>
            <w:proofErr w:type="spellEnd"/>
            <w:r w:rsidRPr="00A11232">
              <w:rPr>
                <w:lang w:eastAsia="en-US"/>
              </w:rPr>
              <w:t xml:space="preserve"> России от 18 ноября 2020 г.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6A4" w14:textId="3262AEC8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t>региональная медицинская 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5A5" w14:textId="084040CC" w:rsidR="00B24AB5" w:rsidRPr="00A11232" w:rsidRDefault="00B24AB5" w:rsidP="00B24AB5">
            <w:pPr>
              <w:pStyle w:val="ConsPlusNormal"/>
              <w:jc w:val="center"/>
            </w:pPr>
            <w:r w:rsidRPr="00A11232">
              <w:t>ежегодно</w:t>
            </w:r>
          </w:p>
        </w:tc>
      </w:tr>
      <w:tr w:rsidR="00B24AB5" w14:paraId="7570BDA0" w14:textId="77777777" w:rsidTr="00F358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87C" w14:textId="7D201C6E" w:rsidR="00B24AB5" w:rsidRPr="00D55192" w:rsidRDefault="00B24AB5" w:rsidP="00B24AB5">
            <w:pPr>
              <w:pStyle w:val="ConsPlusNormal"/>
            </w:pPr>
            <w:r w:rsidRPr="00D55192">
              <w:t>24.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63D8C" w14:textId="532CF38B" w:rsidR="00B24AB5" w:rsidRPr="00A11232" w:rsidRDefault="00B24AB5" w:rsidP="00B24AB5">
            <w:pPr>
              <w:pStyle w:val="ConsPlusNormal"/>
              <w:rPr>
                <w:lang w:eastAsia="en-US"/>
              </w:rPr>
            </w:pPr>
            <w:r w:rsidRPr="00A11232">
              <w:rPr>
                <w:rFonts w:eastAsia="Calibri"/>
                <w:lang w:eastAsia="en-US"/>
              </w:rPr>
              <w:t xml:space="preserve">Количество централизованных </w:t>
            </w:r>
            <w:r w:rsidRPr="00A11232">
              <w:rPr>
                <w:rFonts w:eastAsia="Calibri"/>
                <w:lang w:eastAsia="en-US"/>
              </w:rPr>
              <w:lastRenderedPageBreak/>
              <w:t>подсистем ГИС, в которых применяются медицинские изделия с технологией искусственного интеллекта</w:t>
            </w:r>
            <w:r w:rsidRPr="00A1123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17B" w14:textId="525F6743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показатель рассчитывается по </w:t>
            </w:r>
            <w:r w:rsidRPr="00A11232">
              <w:rPr>
                <w:lang w:eastAsia="en-US"/>
              </w:rPr>
              <w:lastRenderedPageBreak/>
              <w:t xml:space="preserve">методике расчета целевого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управления», утвержденной приказом </w:t>
            </w:r>
            <w:proofErr w:type="spellStart"/>
            <w:r w:rsidRPr="00A11232">
              <w:rPr>
                <w:lang w:eastAsia="en-US"/>
              </w:rPr>
              <w:t>Минцифры</w:t>
            </w:r>
            <w:proofErr w:type="spellEnd"/>
            <w:r w:rsidRPr="00A11232">
              <w:rPr>
                <w:lang w:eastAsia="en-US"/>
              </w:rPr>
              <w:t xml:space="preserve"> России от 18 ноября 2020 г.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B8E" w14:textId="1B4BB8E1" w:rsidR="00B24AB5" w:rsidRPr="00A11232" w:rsidRDefault="00B24AB5" w:rsidP="00B24AB5">
            <w:pPr>
              <w:pStyle w:val="ConsPlusNormal"/>
              <w:jc w:val="both"/>
            </w:pPr>
            <w:r w:rsidRPr="00A11232">
              <w:rPr>
                <w:lang w:eastAsia="en-US"/>
              </w:rPr>
              <w:lastRenderedPageBreak/>
              <w:t xml:space="preserve">региональная медицинская </w:t>
            </w:r>
            <w:r w:rsidRPr="00A11232">
              <w:rPr>
                <w:lang w:eastAsia="en-US"/>
              </w:rPr>
              <w:lastRenderedPageBreak/>
              <w:t>информационная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88E" w14:textId="10FF2F54" w:rsidR="00B24AB5" w:rsidRPr="00A11232" w:rsidRDefault="00B24AB5" w:rsidP="00B24AB5">
            <w:pPr>
              <w:pStyle w:val="ConsPlusNormal"/>
              <w:jc w:val="center"/>
            </w:pPr>
            <w:r w:rsidRPr="00A11232">
              <w:lastRenderedPageBreak/>
              <w:t>ежегодно</w:t>
            </w:r>
          </w:p>
        </w:tc>
      </w:tr>
      <w:bookmarkEnd w:id="2"/>
    </w:tbl>
    <w:p w14:paraId="043E028D" w14:textId="77777777" w:rsidR="00751FC3" w:rsidRDefault="00751FC3"/>
    <w:sectPr w:rsidR="00751FC3" w:rsidSect="00830DE3">
      <w:head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CA9A7" w14:textId="77777777" w:rsidR="006F62CB" w:rsidRDefault="006F62CB" w:rsidP="00830DE3">
      <w:pPr>
        <w:spacing w:after="0" w:line="240" w:lineRule="auto"/>
      </w:pPr>
      <w:r>
        <w:separator/>
      </w:r>
    </w:p>
  </w:endnote>
  <w:endnote w:type="continuationSeparator" w:id="0">
    <w:p w14:paraId="1433AD9F" w14:textId="77777777" w:rsidR="006F62CB" w:rsidRDefault="006F62CB" w:rsidP="0083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F6B86" w14:textId="77777777" w:rsidR="006F62CB" w:rsidRDefault="006F62CB" w:rsidP="00830DE3">
      <w:pPr>
        <w:spacing w:after="0" w:line="240" w:lineRule="auto"/>
      </w:pPr>
      <w:r>
        <w:separator/>
      </w:r>
    </w:p>
  </w:footnote>
  <w:footnote w:type="continuationSeparator" w:id="0">
    <w:p w14:paraId="588ACD38" w14:textId="77777777" w:rsidR="006F62CB" w:rsidRDefault="006F62CB" w:rsidP="0083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76070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8763D16" w14:textId="06FCE35A" w:rsidR="00830DE3" w:rsidRPr="008F70F8" w:rsidRDefault="00830DE3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8F70F8">
          <w:rPr>
            <w:rFonts w:ascii="Times New Roman" w:hAnsi="Times New Roman"/>
            <w:sz w:val="28"/>
            <w:szCs w:val="28"/>
          </w:rPr>
          <w:fldChar w:fldCharType="begin"/>
        </w:r>
        <w:r w:rsidRPr="008F70F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F70F8">
          <w:rPr>
            <w:rFonts w:ascii="Times New Roman" w:hAnsi="Times New Roman"/>
            <w:sz w:val="28"/>
            <w:szCs w:val="28"/>
          </w:rPr>
          <w:fldChar w:fldCharType="separate"/>
        </w:r>
        <w:r w:rsidRPr="008F70F8">
          <w:rPr>
            <w:rFonts w:ascii="Times New Roman" w:hAnsi="Times New Roman"/>
            <w:sz w:val="28"/>
            <w:szCs w:val="28"/>
          </w:rPr>
          <w:t>2</w:t>
        </w:r>
        <w:r w:rsidRPr="008F70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5792183" w14:textId="77777777" w:rsidR="00830DE3" w:rsidRDefault="00830D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22A34"/>
    <w:multiLevelType w:val="hybridMultilevel"/>
    <w:tmpl w:val="212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40F1C"/>
    <w:multiLevelType w:val="hybridMultilevel"/>
    <w:tmpl w:val="9066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13"/>
    <w:rsid w:val="00003745"/>
    <w:rsid w:val="00027D76"/>
    <w:rsid w:val="00032996"/>
    <w:rsid w:val="00035C32"/>
    <w:rsid w:val="000404EE"/>
    <w:rsid w:val="00047ABA"/>
    <w:rsid w:val="00052A20"/>
    <w:rsid w:val="00071872"/>
    <w:rsid w:val="00092F61"/>
    <w:rsid w:val="000A7D88"/>
    <w:rsid w:val="000B64DA"/>
    <w:rsid w:val="000B6B10"/>
    <w:rsid w:val="000C0E6F"/>
    <w:rsid w:val="000C298D"/>
    <w:rsid w:val="000C7AD9"/>
    <w:rsid w:val="000D639D"/>
    <w:rsid w:val="000F40B5"/>
    <w:rsid w:val="000F501E"/>
    <w:rsid w:val="00111E8A"/>
    <w:rsid w:val="00112280"/>
    <w:rsid w:val="00112AED"/>
    <w:rsid w:val="00115478"/>
    <w:rsid w:val="001233DC"/>
    <w:rsid w:val="00127D63"/>
    <w:rsid w:val="001315F8"/>
    <w:rsid w:val="0015068F"/>
    <w:rsid w:val="00162014"/>
    <w:rsid w:val="0017481F"/>
    <w:rsid w:val="0018179A"/>
    <w:rsid w:val="00183CB6"/>
    <w:rsid w:val="00197BAE"/>
    <w:rsid w:val="001A1D54"/>
    <w:rsid w:val="001A281F"/>
    <w:rsid w:val="001B3DCD"/>
    <w:rsid w:val="001C327D"/>
    <w:rsid w:val="001F7C62"/>
    <w:rsid w:val="00205495"/>
    <w:rsid w:val="00207FDE"/>
    <w:rsid w:val="0021246B"/>
    <w:rsid w:val="00223645"/>
    <w:rsid w:val="00224A2F"/>
    <w:rsid w:val="00226D23"/>
    <w:rsid w:val="002430BE"/>
    <w:rsid w:val="0025767D"/>
    <w:rsid w:val="002703CD"/>
    <w:rsid w:val="00277C9B"/>
    <w:rsid w:val="00284721"/>
    <w:rsid w:val="002943D9"/>
    <w:rsid w:val="00295E45"/>
    <w:rsid w:val="00296075"/>
    <w:rsid w:val="00297406"/>
    <w:rsid w:val="002A095A"/>
    <w:rsid w:val="002A1B61"/>
    <w:rsid w:val="002A5148"/>
    <w:rsid w:val="002B4438"/>
    <w:rsid w:val="002C0ECB"/>
    <w:rsid w:val="002C0F86"/>
    <w:rsid w:val="002D7AB6"/>
    <w:rsid w:val="002F4BFA"/>
    <w:rsid w:val="00326276"/>
    <w:rsid w:val="0033439A"/>
    <w:rsid w:val="00334B07"/>
    <w:rsid w:val="00342574"/>
    <w:rsid w:val="003434F0"/>
    <w:rsid w:val="00345F76"/>
    <w:rsid w:val="00356370"/>
    <w:rsid w:val="00381630"/>
    <w:rsid w:val="003849ED"/>
    <w:rsid w:val="003854EE"/>
    <w:rsid w:val="00385EB9"/>
    <w:rsid w:val="00386AF8"/>
    <w:rsid w:val="00387774"/>
    <w:rsid w:val="00393677"/>
    <w:rsid w:val="0039734F"/>
    <w:rsid w:val="003A448F"/>
    <w:rsid w:val="003A55BF"/>
    <w:rsid w:val="003C35C1"/>
    <w:rsid w:val="003C7C2F"/>
    <w:rsid w:val="003D5C45"/>
    <w:rsid w:val="003D624D"/>
    <w:rsid w:val="00405E6B"/>
    <w:rsid w:val="00406567"/>
    <w:rsid w:val="00406C9C"/>
    <w:rsid w:val="00414E0C"/>
    <w:rsid w:val="00421C0D"/>
    <w:rsid w:val="00426955"/>
    <w:rsid w:val="00440370"/>
    <w:rsid w:val="004415D0"/>
    <w:rsid w:val="0045348A"/>
    <w:rsid w:val="00453D8D"/>
    <w:rsid w:val="00453EFB"/>
    <w:rsid w:val="0045619A"/>
    <w:rsid w:val="004563CC"/>
    <w:rsid w:val="00462EB4"/>
    <w:rsid w:val="0046512B"/>
    <w:rsid w:val="0047371D"/>
    <w:rsid w:val="004928AC"/>
    <w:rsid w:val="004954E6"/>
    <w:rsid w:val="004C2CE1"/>
    <w:rsid w:val="004D0537"/>
    <w:rsid w:val="004E090F"/>
    <w:rsid w:val="004F6907"/>
    <w:rsid w:val="00506E5A"/>
    <w:rsid w:val="00541FAA"/>
    <w:rsid w:val="00542488"/>
    <w:rsid w:val="00545BC2"/>
    <w:rsid w:val="00553BC6"/>
    <w:rsid w:val="005552E9"/>
    <w:rsid w:val="00555868"/>
    <w:rsid w:val="00577887"/>
    <w:rsid w:val="00582AC9"/>
    <w:rsid w:val="00586834"/>
    <w:rsid w:val="005C42FB"/>
    <w:rsid w:val="005E3D5E"/>
    <w:rsid w:val="005F18E9"/>
    <w:rsid w:val="006079C3"/>
    <w:rsid w:val="006111FB"/>
    <w:rsid w:val="0061454E"/>
    <w:rsid w:val="00620BC5"/>
    <w:rsid w:val="00624C99"/>
    <w:rsid w:val="0062568A"/>
    <w:rsid w:val="00640A6E"/>
    <w:rsid w:val="00652766"/>
    <w:rsid w:val="0065286B"/>
    <w:rsid w:val="00657934"/>
    <w:rsid w:val="006661FB"/>
    <w:rsid w:val="0068710F"/>
    <w:rsid w:val="00687222"/>
    <w:rsid w:val="0068772B"/>
    <w:rsid w:val="00697ACF"/>
    <w:rsid w:val="006A353F"/>
    <w:rsid w:val="006B0946"/>
    <w:rsid w:val="006B1260"/>
    <w:rsid w:val="006D18C8"/>
    <w:rsid w:val="006D1A9A"/>
    <w:rsid w:val="006D58D7"/>
    <w:rsid w:val="006E1B30"/>
    <w:rsid w:val="006F25A2"/>
    <w:rsid w:val="006F4EB0"/>
    <w:rsid w:val="006F62CB"/>
    <w:rsid w:val="00704F3F"/>
    <w:rsid w:val="00712618"/>
    <w:rsid w:val="00725F3B"/>
    <w:rsid w:val="00737094"/>
    <w:rsid w:val="007468D8"/>
    <w:rsid w:val="0075056C"/>
    <w:rsid w:val="00751FC3"/>
    <w:rsid w:val="00752699"/>
    <w:rsid w:val="0075496C"/>
    <w:rsid w:val="007727BE"/>
    <w:rsid w:val="00780689"/>
    <w:rsid w:val="00782DE7"/>
    <w:rsid w:val="007839C1"/>
    <w:rsid w:val="0078667C"/>
    <w:rsid w:val="00790EC0"/>
    <w:rsid w:val="0079190B"/>
    <w:rsid w:val="007B3A97"/>
    <w:rsid w:val="007B4D7D"/>
    <w:rsid w:val="007C11F2"/>
    <w:rsid w:val="007D1C29"/>
    <w:rsid w:val="007E6327"/>
    <w:rsid w:val="007F4932"/>
    <w:rsid w:val="00801CE1"/>
    <w:rsid w:val="008066A7"/>
    <w:rsid w:val="00811E5E"/>
    <w:rsid w:val="00813293"/>
    <w:rsid w:val="008238C7"/>
    <w:rsid w:val="00830DE3"/>
    <w:rsid w:val="008335A9"/>
    <w:rsid w:val="00834FA5"/>
    <w:rsid w:val="008716A7"/>
    <w:rsid w:val="00877FA9"/>
    <w:rsid w:val="00883E7B"/>
    <w:rsid w:val="00895C22"/>
    <w:rsid w:val="008B1776"/>
    <w:rsid w:val="008B234D"/>
    <w:rsid w:val="008B41E3"/>
    <w:rsid w:val="008B4896"/>
    <w:rsid w:val="008B7CA1"/>
    <w:rsid w:val="008C6C04"/>
    <w:rsid w:val="008E2083"/>
    <w:rsid w:val="008E226D"/>
    <w:rsid w:val="008F6756"/>
    <w:rsid w:val="008F70F8"/>
    <w:rsid w:val="009131FB"/>
    <w:rsid w:val="009248C4"/>
    <w:rsid w:val="009402A7"/>
    <w:rsid w:val="009444C6"/>
    <w:rsid w:val="00970D93"/>
    <w:rsid w:val="00975CBB"/>
    <w:rsid w:val="009B20BF"/>
    <w:rsid w:val="009B2BED"/>
    <w:rsid w:val="009B35BF"/>
    <w:rsid w:val="009D081D"/>
    <w:rsid w:val="009D3DCD"/>
    <w:rsid w:val="009F0208"/>
    <w:rsid w:val="00A11232"/>
    <w:rsid w:val="00A12FD9"/>
    <w:rsid w:val="00A2538A"/>
    <w:rsid w:val="00A25A0F"/>
    <w:rsid w:val="00A42C6D"/>
    <w:rsid w:val="00A43233"/>
    <w:rsid w:val="00A54BE7"/>
    <w:rsid w:val="00A57B69"/>
    <w:rsid w:val="00A702DA"/>
    <w:rsid w:val="00A732DC"/>
    <w:rsid w:val="00A81296"/>
    <w:rsid w:val="00A91BCC"/>
    <w:rsid w:val="00AA2760"/>
    <w:rsid w:val="00AB3E04"/>
    <w:rsid w:val="00AB4430"/>
    <w:rsid w:val="00AC6DD2"/>
    <w:rsid w:val="00AD1685"/>
    <w:rsid w:val="00AD456F"/>
    <w:rsid w:val="00AD48FA"/>
    <w:rsid w:val="00AF1CB4"/>
    <w:rsid w:val="00B24AB5"/>
    <w:rsid w:val="00B3488F"/>
    <w:rsid w:val="00B4514A"/>
    <w:rsid w:val="00B45DB9"/>
    <w:rsid w:val="00B568DD"/>
    <w:rsid w:val="00B61472"/>
    <w:rsid w:val="00B71699"/>
    <w:rsid w:val="00B72C67"/>
    <w:rsid w:val="00B9513B"/>
    <w:rsid w:val="00BE71AD"/>
    <w:rsid w:val="00C06FDC"/>
    <w:rsid w:val="00C20D79"/>
    <w:rsid w:val="00C2562E"/>
    <w:rsid w:val="00C26A18"/>
    <w:rsid w:val="00C374FA"/>
    <w:rsid w:val="00C46F8C"/>
    <w:rsid w:val="00C57CFD"/>
    <w:rsid w:val="00C72E0B"/>
    <w:rsid w:val="00C731F2"/>
    <w:rsid w:val="00C76EF5"/>
    <w:rsid w:val="00C91F55"/>
    <w:rsid w:val="00CC137A"/>
    <w:rsid w:val="00CD3A70"/>
    <w:rsid w:val="00CD4915"/>
    <w:rsid w:val="00CE6607"/>
    <w:rsid w:val="00D04248"/>
    <w:rsid w:val="00D04830"/>
    <w:rsid w:val="00D06400"/>
    <w:rsid w:val="00D22781"/>
    <w:rsid w:val="00D23C90"/>
    <w:rsid w:val="00D2611D"/>
    <w:rsid w:val="00D433F2"/>
    <w:rsid w:val="00D45BF7"/>
    <w:rsid w:val="00D52ED3"/>
    <w:rsid w:val="00D55192"/>
    <w:rsid w:val="00D5777B"/>
    <w:rsid w:val="00D63007"/>
    <w:rsid w:val="00D7529D"/>
    <w:rsid w:val="00D9053B"/>
    <w:rsid w:val="00D93104"/>
    <w:rsid w:val="00D94FEF"/>
    <w:rsid w:val="00D96797"/>
    <w:rsid w:val="00DB2B3D"/>
    <w:rsid w:val="00DC1A50"/>
    <w:rsid w:val="00DC3732"/>
    <w:rsid w:val="00DC4182"/>
    <w:rsid w:val="00DE2D50"/>
    <w:rsid w:val="00DF79FF"/>
    <w:rsid w:val="00E002E8"/>
    <w:rsid w:val="00E07C7F"/>
    <w:rsid w:val="00E2043B"/>
    <w:rsid w:val="00E324C1"/>
    <w:rsid w:val="00E32DEA"/>
    <w:rsid w:val="00E34E6A"/>
    <w:rsid w:val="00E42FB1"/>
    <w:rsid w:val="00E4568C"/>
    <w:rsid w:val="00E677A9"/>
    <w:rsid w:val="00E80DD2"/>
    <w:rsid w:val="00E81267"/>
    <w:rsid w:val="00E83EB1"/>
    <w:rsid w:val="00E87533"/>
    <w:rsid w:val="00E97A09"/>
    <w:rsid w:val="00EC31EA"/>
    <w:rsid w:val="00EC3E2F"/>
    <w:rsid w:val="00ED19C4"/>
    <w:rsid w:val="00EE2291"/>
    <w:rsid w:val="00EF48E7"/>
    <w:rsid w:val="00EF6430"/>
    <w:rsid w:val="00F04EB3"/>
    <w:rsid w:val="00F0625D"/>
    <w:rsid w:val="00F1170B"/>
    <w:rsid w:val="00F31513"/>
    <w:rsid w:val="00F34FFC"/>
    <w:rsid w:val="00F358B3"/>
    <w:rsid w:val="00F373A8"/>
    <w:rsid w:val="00F40BC8"/>
    <w:rsid w:val="00F4592B"/>
    <w:rsid w:val="00F50184"/>
    <w:rsid w:val="00F564E4"/>
    <w:rsid w:val="00F7172C"/>
    <w:rsid w:val="00F728B6"/>
    <w:rsid w:val="00F72B7B"/>
    <w:rsid w:val="00FA3E6E"/>
    <w:rsid w:val="00FC236B"/>
    <w:rsid w:val="00FD42CF"/>
    <w:rsid w:val="00FE3398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74FEC"/>
  <w15:chartTrackingRefBased/>
  <w15:docId w15:val="{1998A742-5D3D-4798-9C3A-C4F318CD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0D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403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AD456F"/>
    <w:rPr>
      <w:color w:val="808080"/>
    </w:rPr>
  </w:style>
  <w:style w:type="character" w:customStyle="1" w:styleId="ConsPlusNormal0">
    <w:name w:val="ConsPlusNormal Знак"/>
    <w:link w:val="ConsPlusNormal"/>
    <w:locked/>
    <w:rsid w:val="002B443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DE3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3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DE3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70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5828-E7B5-42C3-8BF4-24A50517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15106</TotalTime>
  <Pages>40</Pages>
  <Words>8220</Words>
  <Characters>46858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259</cp:revision>
  <cp:lastPrinted>2024-03-25T12:12:00Z</cp:lastPrinted>
  <dcterms:created xsi:type="dcterms:W3CDTF">2024-02-01T05:39:00Z</dcterms:created>
  <dcterms:modified xsi:type="dcterms:W3CDTF">2024-03-25T12:12:00Z</dcterms:modified>
</cp:coreProperties>
</file>