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0D" w:rsidRPr="0046270D" w:rsidRDefault="0046270D" w:rsidP="0046270D">
      <w:pPr>
        <w:pStyle w:val="2"/>
        <w:shd w:val="clear" w:color="auto" w:fill="FFFFFF"/>
        <w:spacing w:before="0" w:beforeAutospacing="0" w:after="0" w:afterAutospacing="0"/>
        <w:jc w:val="center"/>
        <w:textAlignment w:val="baseline"/>
        <w:rPr>
          <w:rFonts w:ascii="Georgia" w:hAnsi="Georgia"/>
          <w:bCs w:val="0"/>
          <w:color w:val="000000"/>
          <w:sz w:val="28"/>
          <w:szCs w:val="28"/>
        </w:rPr>
      </w:pPr>
      <w:bookmarkStart w:id="0" w:name="_GoBack"/>
      <w:bookmarkEnd w:id="0"/>
      <w:r w:rsidRPr="0046270D">
        <w:rPr>
          <w:rFonts w:ascii="Georgia" w:hAnsi="Georgia"/>
          <w:bCs w:val="0"/>
          <w:color w:val="000000"/>
          <w:sz w:val="28"/>
          <w:szCs w:val="28"/>
        </w:rPr>
        <w:t>Разъяснения Минтруда России от 17 июля 2013 г.</w:t>
      </w:r>
    </w:p>
    <w:p w:rsidR="0046270D" w:rsidRPr="0046270D" w:rsidRDefault="0046270D" w:rsidP="0046270D">
      <w:pPr>
        <w:pStyle w:val="1"/>
        <w:shd w:val="clear" w:color="auto" w:fill="FFFFFF"/>
        <w:spacing w:before="0" w:beforeAutospacing="0" w:after="0" w:afterAutospacing="0"/>
        <w:jc w:val="center"/>
        <w:textAlignment w:val="baseline"/>
        <w:rPr>
          <w:rFonts w:ascii="Georgia" w:hAnsi="Georgia"/>
          <w:bCs w:val="0"/>
          <w:color w:val="000000"/>
          <w:sz w:val="28"/>
          <w:szCs w:val="28"/>
        </w:rPr>
      </w:pPr>
      <w:r w:rsidRPr="0046270D">
        <w:rPr>
          <w:rFonts w:ascii="Georgia" w:hAnsi="Georgia"/>
          <w:bCs w:val="0"/>
          <w:color w:val="000000"/>
          <w:sz w:val="28"/>
          <w:szCs w:val="28"/>
        </w:rPr>
        <w:t xml:space="preserve">По применению Федерального закона от 3 декабря 2012 г. </w:t>
      </w:r>
      <w:r>
        <w:rPr>
          <w:rFonts w:ascii="Georgia" w:hAnsi="Georgia"/>
          <w:bCs w:val="0"/>
          <w:color w:val="000000"/>
          <w:sz w:val="28"/>
          <w:szCs w:val="28"/>
        </w:rPr>
        <w:t xml:space="preserve">                           </w:t>
      </w:r>
      <w:r w:rsidRPr="0046270D">
        <w:rPr>
          <w:rFonts w:ascii="Georgia" w:hAnsi="Georgia"/>
          <w:bCs w:val="0"/>
          <w:color w:val="000000"/>
          <w:sz w:val="28"/>
          <w:szCs w:val="28"/>
        </w:rPr>
        <w:t>№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I.О представлении сведений о расходах</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В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w:t>
      </w:r>
      <w:r w:rsidR="00CD0A73">
        <w:rPr>
          <w:rFonts w:ascii="Georgia" w:hAnsi="Georgia"/>
          <w:color w:val="000000"/>
          <w:sz w:val="28"/>
          <w:szCs w:val="28"/>
        </w:rPr>
        <w:t xml:space="preserve"> </w:t>
      </w:r>
      <w:r w:rsidRPr="0046270D">
        <w:rPr>
          <w:rFonts w:ascii="Georgia" w:hAnsi="Georgia"/>
          <w:color w:val="000000"/>
          <w:sz w:val="28"/>
          <w:szCs w:val="28"/>
        </w:rPr>
        <w:t>(далее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1. Лица, обязанные представлять сведения о расходах.</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2. Сведения о расходах представляются в случае, если:</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3. Порядок представления сведений о расходах.</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Сведения о расходах представляются:</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 xml:space="preserve">посредством заполнения соответствующей справки (далее – справка о расходах), форма которой утверждена Указом Президента Российской Федерации от 2 апреля 2013 г. № 310 «О мерах по реализации </w:t>
      </w:r>
      <w:r w:rsidRPr="0046270D">
        <w:rPr>
          <w:rFonts w:ascii="Georgia" w:hAnsi="Georgia"/>
          <w:color w:val="000000"/>
          <w:sz w:val="28"/>
          <w:szCs w:val="28"/>
        </w:rPr>
        <w:lastRenderedPageBreak/>
        <w:t>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одновременно со сведениями о доходах;</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к справке о расходах прилагается копия договора или иного документа о приобретении права собственности.</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«а1»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4. Срок представления сведений о расходах:</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при совершении сделки в 2012 г. - до 1 июля 2013 г.;</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 xml:space="preserve">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w:t>
      </w:r>
      <w:r w:rsidRPr="0046270D">
        <w:rPr>
          <w:rFonts w:ascii="Georgia" w:hAnsi="Georgia"/>
          <w:color w:val="000000"/>
          <w:sz w:val="28"/>
          <w:szCs w:val="28"/>
        </w:rPr>
        <w:lastRenderedPageBreak/>
        <w:t>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5. Период, за который учитываются доходы лица и его супруги (супруга) для определения их общего дохода.</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6. Порядок заполнения справки о расходах.</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II. О контроле за соответствием расходов доходам</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1. Контроль за расходами осуществляется при наличии оснований и принятии соответствующего решения (статья 4 Федерального закона № 230-ФЗ).</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lastRenderedPageBreak/>
        <w:t>2. В рамках контроля за расходами у лица могут быть истребованы:</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сведения, подтверждающие источники получения средств, за счет которых совершена сделка.</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4. 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w:t>
      </w:r>
      <w:r w:rsidRPr="0046270D">
        <w:rPr>
          <w:rFonts w:ascii="Georgia" w:hAnsi="Georgia"/>
          <w:color w:val="000000"/>
          <w:sz w:val="28"/>
          <w:szCs w:val="28"/>
        </w:rPr>
        <w:lastRenderedPageBreak/>
        <w:t>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IV. О применении статьи 12 Федерального закона от 25 декабря 2008 г. № 273-ФЗ «О противодействии коррупции»</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заключения гражданско-правового договора о выполнении работ, оказании услуг стоимостью менее 100 тыс. руб. в месяц.</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 xml:space="preserve">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w:t>
      </w:r>
      <w:r w:rsidRPr="0046270D">
        <w:rPr>
          <w:rFonts w:ascii="Georgia" w:hAnsi="Georgia"/>
          <w:color w:val="000000"/>
          <w:sz w:val="28"/>
          <w:szCs w:val="28"/>
        </w:rPr>
        <w:lastRenderedPageBreak/>
        <w:t>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2. 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3. Представление сведений о доходах, об имуществе и обязательствах имущественного характера работниками организаций и их проверка.</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 xml:space="preserve">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46270D">
        <w:rPr>
          <w:rFonts w:ascii="Georgia" w:hAnsi="Georgia"/>
          <w:color w:val="000000"/>
          <w:sz w:val="28"/>
          <w:szCs w:val="28"/>
        </w:rPr>
        <w:lastRenderedPageBreak/>
        <w:t>несовершеннолетних детей (далее – сведения о доходах) обязаны представлять представителю нанимателя (работодателю).</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 xml:space="preserve">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w:t>
      </w:r>
      <w:r w:rsidRPr="0046270D">
        <w:rPr>
          <w:rFonts w:ascii="Georgia" w:hAnsi="Georgia"/>
          <w:color w:val="000000"/>
          <w:sz w:val="28"/>
          <w:szCs w:val="28"/>
        </w:rPr>
        <w:lastRenderedPageBreak/>
        <w:t>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VI. Иные вопросы</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1. Критерии уважительности причин непредставления сведений о доходах супруга (супруги) или несовершеннолетнего ребенка.</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2. Представление сведений о доходах в случае отстранения от должности.</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Статьей 20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lastRenderedPageBreak/>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46270D" w:rsidRPr="0046270D" w:rsidRDefault="0046270D" w:rsidP="0046270D">
      <w:pPr>
        <w:pStyle w:val="a3"/>
        <w:shd w:val="clear" w:color="auto" w:fill="FFFFFF"/>
        <w:spacing w:before="0" w:beforeAutospacing="0" w:after="0"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3. Применение взысканий за коррупционные правонарушения.</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lastRenderedPageBreak/>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2) представить материалы проверки в комиссию. 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о представлении служащим недостоверных или неполных сведений, предусмотренных подпунктом «а» пункта 1 Положения о проверке;</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о несоблюдении служащим требований к служебному поведению и (или) требований об урегулировании конфликта интересов.</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 xml:space="preserve">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w:t>
      </w:r>
      <w:r w:rsidRPr="0046270D">
        <w:rPr>
          <w:rFonts w:ascii="Georgia" w:hAnsi="Georgia"/>
          <w:color w:val="000000"/>
          <w:sz w:val="28"/>
          <w:szCs w:val="28"/>
        </w:rPr>
        <w:lastRenderedPageBreak/>
        <w:t>обжаловать наложенное взыскание в письменной форме в комиссию государственного органа по служебным спорам или в суд.</w:t>
      </w:r>
    </w:p>
    <w:p w:rsidR="0046270D" w:rsidRPr="0046270D" w:rsidRDefault="0046270D" w:rsidP="0046270D">
      <w:pPr>
        <w:pStyle w:val="a3"/>
        <w:shd w:val="clear" w:color="auto" w:fill="FFFFFF"/>
        <w:spacing w:before="0" w:beforeAutospacing="0" w:after="114" w:afterAutospacing="0" w:line="280" w:lineRule="atLeast"/>
        <w:ind w:firstLine="379"/>
        <w:jc w:val="both"/>
        <w:textAlignment w:val="baseline"/>
        <w:rPr>
          <w:rFonts w:ascii="Georgia" w:hAnsi="Georgia"/>
          <w:color w:val="000000"/>
          <w:sz w:val="28"/>
          <w:szCs w:val="28"/>
        </w:rPr>
      </w:pPr>
      <w:r w:rsidRPr="0046270D">
        <w:rPr>
          <w:rFonts w:ascii="Georgia" w:hAnsi="Georgia"/>
          <w:color w:val="000000"/>
          <w:sz w:val="28"/>
          <w:szCs w:val="28"/>
        </w:rPr>
        <w:t>Учитывая изложенное,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p w:rsidR="0046270D" w:rsidRPr="0046270D" w:rsidRDefault="0046270D" w:rsidP="0046270D">
      <w:pPr>
        <w:pStyle w:val="create-date"/>
        <w:pBdr>
          <w:top w:val="single" w:sz="8" w:space="5" w:color="999999"/>
        </w:pBdr>
        <w:shd w:val="clear" w:color="auto" w:fill="FFFFFF"/>
        <w:spacing w:before="0" w:beforeAutospacing="0" w:after="0" w:afterAutospacing="0" w:line="280" w:lineRule="atLeast"/>
        <w:jc w:val="both"/>
        <w:textAlignment w:val="baseline"/>
        <w:rPr>
          <w:rFonts w:ascii="Arial" w:hAnsi="Arial" w:cs="Arial"/>
          <w:i/>
          <w:iCs/>
          <w:color w:val="636363"/>
          <w:sz w:val="28"/>
          <w:szCs w:val="28"/>
        </w:rPr>
      </w:pPr>
    </w:p>
    <w:p w:rsidR="0046270D" w:rsidRPr="0046270D" w:rsidRDefault="0046270D" w:rsidP="0046270D">
      <w:pPr>
        <w:shd w:val="clear" w:color="auto" w:fill="FFFFFF"/>
        <w:jc w:val="both"/>
        <w:textAlignment w:val="baseline"/>
        <w:rPr>
          <w:rFonts w:ascii="Georgia" w:hAnsi="Georgia"/>
          <w:color w:val="000000"/>
          <w:sz w:val="28"/>
          <w:szCs w:val="28"/>
        </w:rPr>
      </w:pPr>
      <w:r w:rsidRPr="0046270D">
        <w:rPr>
          <w:rFonts w:ascii="Georgia" w:hAnsi="Georgia"/>
          <w:color w:val="000000"/>
          <w:sz w:val="28"/>
          <w:szCs w:val="28"/>
        </w:rPr>
        <w:t> </w:t>
      </w:r>
    </w:p>
    <w:p w:rsidR="0046270D" w:rsidRDefault="0046270D"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r w:rsidRPr="0046270D">
        <w:rPr>
          <w:rFonts w:ascii="Georgia" w:hAnsi="Georgia"/>
          <w:color w:val="000000"/>
          <w:sz w:val="28"/>
          <w:szCs w:val="28"/>
        </w:rPr>
        <w:t>© 2013, Министерство труда и социальной защиты РФ</w:t>
      </w: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p w:rsidR="008F2C21" w:rsidRDefault="008F2C21" w:rsidP="008F2C21">
      <w:pPr>
        <w:ind w:left="6480"/>
        <w:jc w:val="center"/>
      </w:pPr>
      <w:r>
        <w:lastRenderedPageBreak/>
        <w:t>УТВЕРЖДЕНА</w:t>
      </w:r>
      <w:r>
        <w:br/>
        <w:t>Указом Президента Российской Федерации</w:t>
      </w:r>
      <w:r>
        <w:br/>
        <w:t>от 2 апреля 2013 г. № 310</w:t>
      </w:r>
    </w:p>
    <w:p w:rsidR="008F2C21" w:rsidRDefault="008F2C21" w:rsidP="008F2C21">
      <w:pPr>
        <w:ind w:left="567"/>
      </w:pPr>
    </w:p>
    <w:p w:rsidR="008F2C21" w:rsidRPr="00CA6EAC" w:rsidRDefault="008F2C21" w:rsidP="008F2C21">
      <w:pPr>
        <w:ind w:left="567"/>
        <w:rPr>
          <w:rFonts w:ascii="Arial" w:hAnsi="Arial" w:cs="Arial"/>
          <w:i/>
        </w:rPr>
      </w:pPr>
      <w:r>
        <w:t xml:space="preserve">В                        </w:t>
      </w:r>
      <w:r w:rsidRPr="00CA6EAC">
        <w:rPr>
          <w:rFonts w:ascii="Arial" w:hAnsi="Arial" w:cs="Arial"/>
          <w:i/>
        </w:rPr>
        <w:t>Департамент управления делами Минтруда России</w:t>
      </w:r>
    </w:p>
    <w:p w:rsidR="008F2C21" w:rsidRDefault="008F2C21" w:rsidP="008F2C21">
      <w:pPr>
        <w:pBdr>
          <w:top w:val="single" w:sz="4" w:space="1" w:color="auto"/>
        </w:pBdr>
        <w:ind w:left="851" w:right="-2"/>
        <w:jc w:val="center"/>
      </w:pPr>
      <w:r>
        <w:t xml:space="preserve">(указывается наименование кадрового подразделения федерального </w:t>
      </w:r>
      <w:r w:rsidRPr="00A1391B">
        <w:br/>
      </w:r>
      <w:r>
        <w:t>государственного органа</w:t>
      </w:r>
      <w:r w:rsidRPr="00A1391B">
        <w:t xml:space="preserve"> </w:t>
      </w:r>
      <w:r>
        <w:t>или организации)</w:t>
      </w:r>
    </w:p>
    <w:p w:rsidR="008F2C21" w:rsidRDefault="008F2C21" w:rsidP="008F2C21">
      <w:pPr>
        <w:jc w:val="center"/>
        <w:rPr>
          <w:b/>
          <w:bCs/>
          <w:sz w:val="26"/>
          <w:szCs w:val="26"/>
        </w:rPr>
      </w:pPr>
      <w:r>
        <w:rPr>
          <w:b/>
          <w:bCs/>
          <w:sz w:val="26"/>
          <w:szCs w:val="26"/>
        </w:rPr>
        <w:t>СПРАВКА</w:t>
      </w:r>
      <w:r>
        <w:rPr>
          <w:b/>
          <w:bCs/>
          <w:sz w:val="26"/>
          <w:szCs w:val="26"/>
        </w:rPr>
        <w:br/>
        <w:t>о расходах лица, замещающего государственную должность Российской Федерации, иного лица по каждой сделке</w:t>
      </w:r>
      <w:r>
        <w:rPr>
          <w:b/>
          <w:bCs/>
          <w:sz w:val="26"/>
          <w:szCs w:val="26"/>
        </w:rPr>
        <w:br/>
        <w:t>по приобретению земельного участка, другого объекта</w:t>
      </w:r>
      <w:r>
        <w:rPr>
          <w:b/>
          <w:bCs/>
          <w:sz w:val="26"/>
          <w:szCs w:val="26"/>
        </w:rPr>
        <w:br/>
        <w:t>недвижимости, транспортного средства, ценных бумаг, акций</w:t>
      </w:r>
      <w:r>
        <w:rPr>
          <w:b/>
          <w:bCs/>
          <w:sz w:val="26"/>
          <w:szCs w:val="26"/>
        </w:rPr>
        <w:br/>
        <w:t>(долей участия, паев в уставных (складочных) капиталах</w:t>
      </w:r>
      <w:r>
        <w:rPr>
          <w:b/>
          <w:bCs/>
          <w:sz w:val="26"/>
          <w:szCs w:val="26"/>
        </w:rPr>
        <w:br/>
        <w:t>организаций) и об источниках получения средств,</w:t>
      </w:r>
      <w:r>
        <w:rPr>
          <w:b/>
          <w:bCs/>
          <w:sz w:val="26"/>
          <w:szCs w:val="26"/>
        </w:rPr>
        <w:br/>
        <w:t xml:space="preserve">за счет которых совершена указанная сделка </w:t>
      </w:r>
      <w:r>
        <w:rPr>
          <w:rStyle w:val="a9"/>
          <w:b/>
          <w:bCs/>
          <w:sz w:val="26"/>
          <w:szCs w:val="26"/>
        </w:rPr>
        <w:footnoteReference w:id="1"/>
      </w:r>
    </w:p>
    <w:p w:rsidR="008F2C21" w:rsidRDefault="008F2C21" w:rsidP="008F2C21">
      <w:pPr>
        <w:tabs>
          <w:tab w:val="right" w:pos="9921"/>
        </w:tabs>
        <w:ind w:firstLine="567"/>
      </w:pPr>
      <w:r>
        <w:t xml:space="preserve">Я,                        </w:t>
      </w:r>
      <w:r w:rsidRPr="00F25F37">
        <w:rPr>
          <w:rFonts w:ascii="Arial" w:hAnsi="Arial" w:cs="Arial"/>
          <w:i/>
        </w:rPr>
        <w:t>Семенов Семен Семенович, 15 мая 1980 года рождения</w:t>
      </w:r>
      <w:r>
        <w:tab/>
        <w:t>,</w:t>
      </w:r>
    </w:p>
    <w:p w:rsidR="008F2C21" w:rsidRDefault="008F2C21" w:rsidP="008F2C21">
      <w:pPr>
        <w:pBdr>
          <w:top w:val="single" w:sz="4" w:space="1" w:color="auto"/>
        </w:pBdr>
        <w:ind w:left="936" w:right="113"/>
        <w:jc w:val="center"/>
      </w:pPr>
      <w:r>
        <w:t>(фамилия, имя, отчество, дата рождения)</w:t>
      </w:r>
    </w:p>
    <w:p w:rsidR="008F2C21" w:rsidRPr="00F25F37" w:rsidRDefault="008F2C21" w:rsidP="008F2C21">
      <w:pPr>
        <w:rPr>
          <w:rFonts w:ascii="Arial" w:hAnsi="Arial" w:cs="Arial"/>
          <w:i/>
        </w:rPr>
      </w:pPr>
      <w:r w:rsidRPr="00F25F37">
        <w:rPr>
          <w:rFonts w:ascii="Arial" w:hAnsi="Arial" w:cs="Arial"/>
          <w:i/>
        </w:rPr>
        <w:t xml:space="preserve">                                         Департамент управления делами Минтруда России, </w:t>
      </w:r>
    </w:p>
    <w:p w:rsidR="008F2C21" w:rsidRDefault="008F2C21" w:rsidP="008F2C21">
      <w:pPr>
        <w:pBdr>
          <w:top w:val="single" w:sz="4" w:space="1" w:color="auto"/>
        </w:pBdr>
        <w:jc w:val="center"/>
      </w:pPr>
      <w:r>
        <w:t>(место службы (работы) и занимаемая должность)</w:t>
      </w:r>
    </w:p>
    <w:p w:rsidR="008F2C21" w:rsidRPr="00F25F37" w:rsidRDefault="008F2C21" w:rsidP="008F2C21">
      <w:pPr>
        <w:rPr>
          <w:rFonts w:ascii="Arial" w:hAnsi="Arial" w:cs="Arial"/>
          <w:i/>
        </w:rPr>
      </w:pPr>
      <w:r w:rsidRPr="00F25F37">
        <w:rPr>
          <w:sz w:val="28"/>
        </w:rPr>
        <w:t xml:space="preserve">                                                            </w:t>
      </w:r>
      <w:r w:rsidRPr="00F25F37">
        <w:rPr>
          <w:rFonts w:ascii="Arial" w:hAnsi="Arial" w:cs="Arial"/>
          <w:i/>
        </w:rPr>
        <w:t>начальник отдела</w:t>
      </w:r>
    </w:p>
    <w:p w:rsidR="008F2C21" w:rsidRDefault="008F2C21" w:rsidP="008F2C21">
      <w:pPr>
        <w:pBdr>
          <w:top w:val="single" w:sz="4" w:space="1" w:color="auto"/>
        </w:pBdr>
        <w:ind w:right="113"/>
        <w:rPr>
          <w:sz w:val="2"/>
          <w:szCs w:val="2"/>
        </w:rPr>
      </w:pPr>
    </w:p>
    <w:p w:rsidR="008F2C21" w:rsidRPr="00AF5B45" w:rsidRDefault="008F2C21" w:rsidP="008F2C21">
      <w:pPr>
        <w:rPr>
          <w:rFonts w:ascii="Arial" w:hAnsi="Arial" w:cs="Arial"/>
          <w:i/>
        </w:rPr>
      </w:pPr>
      <w:r>
        <w:t>проживающий(ая) по адресу</w:t>
      </w:r>
      <w:r w:rsidRPr="00AF5B45">
        <w:rPr>
          <w:rFonts w:ascii="Arial" w:hAnsi="Arial" w:cs="Arial"/>
          <w:i/>
        </w:rPr>
        <w:t>:                г. Москва, ул. Нижегородская, д.1, кв. 1</w:t>
      </w:r>
    </w:p>
    <w:p w:rsidR="008F2C21" w:rsidRDefault="008F2C21" w:rsidP="008F2C21">
      <w:pPr>
        <w:pBdr>
          <w:top w:val="single" w:sz="4" w:space="1" w:color="auto"/>
        </w:pBdr>
        <w:ind w:left="3119"/>
        <w:jc w:val="center"/>
      </w:pPr>
      <w:r>
        <w:t>(адрес места жительства и (или) регистрации)</w:t>
      </w:r>
    </w:p>
    <w:tbl>
      <w:tblPr>
        <w:tblW w:w="10122" w:type="dxa"/>
        <w:tblLayout w:type="fixed"/>
        <w:tblCellMar>
          <w:left w:w="28" w:type="dxa"/>
          <w:right w:w="28" w:type="dxa"/>
        </w:tblCellMar>
        <w:tblLook w:val="0000" w:firstRow="0" w:lastRow="0" w:firstColumn="0" w:lastColumn="0" w:noHBand="0" w:noVBand="0"/>
      </w:tblPr>
      <w:tblGrid>
        <w:gridCol w:w="6209"/>
        <w:gridCol w:w="454"/>
        <w:gridCol w:w="2608"/>
        <w:gridCol w:w="454"/>
        <w:gridCol w:w="397"/>
      </w:tblGrid>
      <w:tr w:rsidR="008F2C21" w:rsidRPr="009F14E6">
        <w:tc>
          <w:tcPr>
            <w:tcW w:w="6209" w:type="dxa"/>
            <w:tcBorders>
              <w:top w:val="nil"/>
              <w:left w:val="nil"/>
              <w:bottom w:val="nil"/>
              <w:right w:val="nil"/>
            </w:tcBorders>
            <w:vAlign w:val="bottom"/>
          </w:tcPr>
          <w:p w:rsidR="008F2C21" w:rsidRPr="00DB05E7" w:rsidRDefault="008F2C21" w:rsidP="003A1352">
            <w:pPr>
              <w:rPr>
                <w:sz w:val="16"/>
                <w:szCs w:val="16"/>
              </w:rPr>
            </w:pPr>
          </w:p>
          <w:p w:rsidR="008F2C21" w:rsidRPr="009F14E6" w:rsidRDefault="008F2C21" w:rsidP="003A1352">
            <w:r w:rsidRPr="009F14E6">
              <w:t>сообщаю,    что    в   отчетный    период    с   1   января    20</w:t>
            </w:r>
          </w:p>
        </w:tc>
        <w:tc>
          <w:tcPr>
            <w:tcW w:w="454" w:type="dxa"/>
            <w:tcBorders>
              <w:top w:val="nil"/>
              <w:left w:val="nil"/>
              <w:bottom w:val="single" w:sz="4" w:space="0" w:color="auto"/>
              <w:right w:val="nil"/>
            </w:tcBorders>
            <w:vAlign w:val="bottom"/>
          </w:tcPr>
          <w:p w:rsidR="008F2C21" w:rsidRPr="00AA63DC" w:rsidRDefault="008F2C21" w:rsidP="003A1352">
            <w:pPr>
              <w:rPr>
                <w:b/>
              </w:rPr>
            </w:pPr>
            <w:r>
              <w:t xml:space="preserve">  </w:t>
            </w:r>
            <w:r w:rsidRPr="00AA63DC">
              <w:rPr>
                <w:b/>
              </w:rPr>
              <w:t>12</w:t>
            </w:r>
          </w:p>
        </w:tc>
        <w:tc>
          <w:tcPr>
            <w:tcW w:w="2608" w:type="dxa"/>
            <w:tcBorders>
              <w:top w:val="nil"/>
              <w:left w:val="nil"/>
              <w:bottom w:val="nil"/>
              <w:right w:val="nil"/>
            </w:tcBorders>
            <w:vAlign w:val="bottom"/>
          </w:tcPr>
          <w:p w:rsidR="008F2C21" w:rsidRPr="009F14E6" w:rsidRDefault="008F2C21" w:rsidP="003A1352">
            <w:pPr>
              <w:jc w:val="center"/>
            </w:pPr>
            <w:r w:rsidRPr="009F14E6">
              <w:t xml:space="preserve">г. </w:t>
            </w:r>
            <w:r w:rsidRPr="009F14E6">
              <w:rPr>
                <w:lang w:val="en-US"/>
              </w:rPr>
              <w:t xml:space="preserve">  </w:t>
            </w:r>
            <w:r w:rsidRPr="009F14E6">
              <w:t xml:space="preserve">по </w:t>
            </w:r>
            <w:r w:rsidRPr="009F14E6">
              <w:rPr>
                <w:lang w:val="en-US"/>
              </w:rPr>
              <w:t xml:space="preserve">  </w:t>
            </w:r>
            <w:r w:rsidRPr="009F14E6">
              <w:t xml:space="preserve">31 </w:t>
            </w:r>
            <w:r w:rsidRPr="009F14E6">
              <w:rPr>
                <w:lang w:val="en-US"/>
              </w:rPr>
              <w:t xml:space="preserve">  </w:t>
            </w:r>
            <w:r w:rsidRPr="009F14E6">
              <w:t xml:space="preserve">декабря </w:t>
            </w:r>
            <w:r w:rsidRPr="009F14E6">
              <w:rPr>
                <w:lang w:val="en-US"/>
              </w:rPr>
              <w:t xml:space="preserve">  </w:t>
            </w:r>
            <w:r w:rsidRPr="009F14E6">
              <w:t>20</w:t>
            </w:r>
          </w:p>
        </w:tc>
        <w:tc>
          <w:tcPr>
            <w:tcW w:w="454" w:type="dxa"/>
            <w:tcBorders>
              <w:top w:val="nil"/>
              <w:left w:val="nil"/>
              <w:bottom w:val="single" w:sz="4" w:space="0" w:color="auto"/>
              <w:right w:val="nil"/>
            </w:tcBorders>
            <w:vAlign w:val="bottom"/>
          </w:tcPr>
          <w:p w:rsidR="008F2C21" w:rsidRPr="00AA63DC" w:rsidRDefault="008F2C21" w:rsidP="003A1352">
            <w:pPr>
              <w:rPr>
                <w:b/>
              </w:rPr>
            </w:pPr>
            <w:r>
              <w:t xml:space="preserve"> </w:t>
            </w:r>
            <w:r w:rsidRPr="00AA63DC">
              <w:rPr>
                <w:b/>
              </w:rPr>
              <w:t>12</w:t>
            </w:r>
          </w:p>
        </w:tc>
        <w:tc>
          <w:tcPr>
            <w:tcW w:w="397" w:type="dxa"/>
            <w:tcBorders>
              <w:top w:val="nil"/>
              <w:left w:val="nil"/>
              <w:bottom w:val="nil"/>
              <w:right w:val="nil"/>
            </w:tcBorders>
            <w:vAlign w:val="bottom"/>
          </w:tcPr>
          <w:p w:rsidR="008F2C21" w:rsidRPr="009F14E6" w:rsidRDefault="008F2C21" w:rsidP="003A1352">
            <w:pPr>
              <w:ind w:left="57"/>
            </w:pPr>
            <w:r w:rsidRPr="009F14E6">
              <w:t>г.</w:t>
            </w:r>
          </w:p>
        </w:tc>
      </w:tr>
    </w:tbl>
    <w:p w:rsidR="008F2C21" w:rsidRPr="00F25F37" w:rsidRDefault="008F2C21" w:rsidP="008F2C21">
      <w:pPr>
        <w:rPr>
          <w:rFonts w:ascii="Arial" w:hAnsi="Arial" w:cs="Arial"/>
          <w:i/>
        </w:rPr>
      </w:pPr>
      <w:r w:rsidRPr="00F25F37">
        <w:rPr>
          <w:rFonts w:ascii="Arial" w:hAnsi="Arial" w:cs="Arial"/>
          <w:i/>
        </w:rPr>
        <w:t xml:space="preserve">                                             мною, Семеновым Семено</w:t>
      </w:r>
      <w:r>
        <w:rPr>
          <w:rFonts w:ascii="Arial" w:hAnsi="Arial" w:cs="Arial"/>
          <w:i/>
        </w:rPr>
        <w:t>м</w:t>
      </w:r>
      <w:r w:rsidRPr="00F25F37">
        <w:rPr>
          <w:rFonts w:ascii="Arial" w:hAnsi="Arial" w:cs="Arial"/>
          <w:i/>
        </w:rPr>
        <w:t xml:space="preserve"> Семеновичем</w:t>
      </w:r>
    </w:p>
    <w:p w:rsidR="008F2C21" w:rsidRDefault="008F2C21" w:rsidP="008F2C21">
      <w:pPr>
        <w:pBdr>
          <w:top w:val="single" w:sz="4" w:space="1" w:color="auto"/>
        </w:pBdr>
        <w:jc w:val="center"/>
      </w:pPr>
      <w:r>
        <w:t xml:space="preserve">(мною, супругой (супругом), несовершеннолетним ребенком </w:t>
      </w:r>
      <w:r>
        <w:rPr>
          <w:rStyle w:val="a9"/>
        </w:rPr>
        <w:footnoteReference w:id="2"/>
      </w:r>
      <w:r>
        <w:t>)</w:t>
      </w:r>
    </w:p>
    <w:p w:rsidR="008F2C21" w:rsidRPr="00DB05E7" w:rsidRDefault="008F2C21" w:rsidP="008F2C21">
      <w:pPr>
        <w:pBdr>
          <w:top w:val="single" w:sz="4" w:space="1" w:color="auto"/>
        </w:pBdr>
        <w:jc w:val="center"/>
        <w:rPr>
          <w:sz w:val="16"/>
          <w:szCs w:val="16"/>
        </w:rPr>
      </w:pPr>
    </w:p>
    <w:p w:rsidR="008F2C21" w:rsidRDefault="008F2C21" w:rsidP="008F2C21">
      <w:pPr>
        <w:pBdr>
          <w:top w:val="single" w:sz="4" w:space="1" w:color="auto"/>
        </w:pBdr>
        <w:rPr>
          <w:sz w:val="2"/>
          <w:szCs w:val="2"/>
        </w:rPr>
      </w:pPr>
    </w:p>
    <w:p w:rsidR="008F2C21" w:rsidRDefault="008F2C21" w:rsidP="008F2C21">
      <w:pPr>
        <w:pBdr>
          <w:top w:val="single" w:sz="4" w:space="1" w:color="auto"/>
        </w:pBdr>
        <w:rPr>
          <w:sz w:val="2"/>
          <w:szCs w:val="2"/>
        </w:rPr>
      </w:pPr>
    </w:p>
    <w:p w:rsidR="008F2C21" w:rsidRDefault="008F2C21" w:rsidP="008F2C21">
      <w:pPr>
        <w:pBdr>
          <w:top w:val="single" w:sz="4" w:space="1" w:color="auto"/>
        </w:pBdr>
        <w:rPr>
          <w:sz w:val="2"/>
          <w:szCs w:val="2"/>
        </w:rPr>
      </w:pPr>
    </w:p>
    <w:p w:rsidR="008F2C21" w:rsidRPr="00F25F37" w:rsidRDefault="008F2C21" w:rsidP="008F2C21">
      <w:pPr>
        <w:rPr>
          <w:sz w:val="22"/>
        </w:rPr>
      </w:pPr>
      <w:r>
        <w:t xml:space="preserve">приобретен(но, ны) </w:t>
      </w:r>
      <w:r w:rsidRPr="00F25F37">
        <w:rPr>
          <w:rFonts w:ascii="Arial" w:hAnsi="Arial" w:cs="Arial"/>
          <w:i/>
        </w:rPr>
        <w:t>1-комнатная квартира по адресу: Москва, ул. Нижегородская,  д.1,кв.2,</w:t>
      </w:r>
      <w:r w:rsidRPr="00F25F37">
        <w:rPr>
          <w:i/>
        </w:rPr>
        <w:t xml:space="preserve"> </w:t>
      </w:r>
    </w:p>
    <w:p w:rsidR="008F2C21" w:rsidRDefault="008F2C21" w:rsidP="008F2C21">
      <w:pPr>
        <w:pBdr>
          <w:top w:val="single" w:sz="4" w:space="1" w:color="auto"/>
        </w:pBdr>
        <w:ind w:left="2139"/>
        <w:jc w:val="center"/>
      </w:pPr>
      <w:r>
        <w:t>(земельный участок, другой объект недвижимости,</w:t>
      </w:r>
      <w:r w:rsidRPr="00DB05E7">
        <w:t xml:space="preserve"> </w:t>
      </w:r>
      <w:r>
        <w:t>транспортное средство,</w:t>
      </w:r>
    </w:p>
    <w:p w:rsidR="008F2C21" w:rsidRPr="00692FF1" w:rsidRDefault="008F2C21" w:rsidP="008F2C21">
      <w:pPr>
        <w:rPr>
          <w:rFonts w:ascii="Arial" w:hAnsi="Arial" w:cs="Arial"/>
          <w:i/>
        </w:rPr>
      </w:pPr>
      <w:r>
        <w:rPr>
          <w:i/>
        </w:rPr>
        <w:t xml:space="preserve">                           </w:t>
      </w:r>
      <w:r w:rsidRPr="00692FF1">
        <w:rPr>
          <w:rFonts w:ascii="Arial" w:hAnsi="Arial" w:cs="Arial"/>
          <w:i/>
        </w:rPr>
        <w:t>общей  площадью 31,9 квадратных метра</w:t>
      </w:r>
    </w:p>
    <w:p w:rsidR="008F2C21" w:rsidRDefault="008F2C21" w:rsidP="008F2C21">
      <w:pPr>
        <w:pBdr>
          <w:top w:val="single" w:sz="4" w:space="1" w:color="auto"/>
        </w:pBdr>
        <w:jc w:val="center"/>
      </w:pPr>
      <w:r>
        <w:t>ценные бумаги, акции (доли участия,</w:t>
      </w:r>
      <w:r w:rsidRPr="00DB05E7">
        <w:t xml:space="preserve"> </w:t>
      </w:r>
      <w:r>
        <w:t>паи в уставных (складочных) капиталах организаций)</w:t>
      </w:r>
    </w:p>
    <w:p w:rsidR="008F2C21" w:rsidRPr="00DB05E7" w:rsidRDefault="008F2C21" w:rsidP="008F2C21">
      <w:pPr>
        <w:pBdr>
          <w:top w:val="single" w:sz="4" w:space="1" w:color="auto"/>
        </w:pBdr>
        <w:jc w:val="center"/>
        <w:rPr>
          <w:sz w:val="16"/>
          <w:szCs w:val="16"/>
        </w:rPr>
      </w:pPr>
    </w:p>
    <w:p w:rsidR="008F2C21" w:rsidRPr="00692FF1" w:rsidRDefault="008F2C21" w:rsidP="008F2C21">
      <w:pPr>
        <w:rPr>
          <w:rFonts w:ascii="Arial" w:hAnsi="Arial" w:cs="Arial"/>
          <w:i/>
        </w:rPr>
      </w:pPr>
      <w:r>
        <w:t xml:space="preserve">на основании  </w:t>
      </w:r>
      <w:r w:rsidRPr="00692FF1">
        <w:rPr>
          <w:rFonts w:ascii="Arial" w:hAnsi="Arial" w:cs="Arial"/>
          <w:i/>
        </w:rPr>
        <w:t xml:space="preserve">договора купли-продажи от 01.10.2012 (договор зарегистрирован </w:t>
      </w:r>
    </w:p>
    <w:p w:rsidR="008F2C21" w:rsidRDefault="008F2C21" w:rsidP="008F2C21">
      <w:pPr>
        <w:pBdr>
          <w:top w:val="single" w:sz="4" w:space="1" w:color="auto"/>
        </w:pBdr>
        <w:rPr>
          <w:sz w:val="2"/>
          <w:szCs w:val="2"/>
        </w:rPr>
      </w:pPr>
    </w:p>
    <w:p w:rsidR="008F2C21" w:rsidRDefault="008F2C21" w:rsidP="008F2C21">
      <w:pPr>
        <w:ind w:left="1524"/>
        <w:jc w:val="center"/>
      </w:pPr>
      <w:r>
        <w:t xml:space="preserve">(договор купли-продажи или иное </w:t>
      </w:r>
    </w:p>
    <w:p w:rsidR="008F2C21" w:rsidRPr="00615579" w:rsidRDefault="008F2C21" w:rsidP="008F2C21">
      <w:pPr>
        <w:ind w:left="1524"/>
        <w:jc w:val="center"/>
        <w:rPr>
          <w:sz w:val="16"/>
          <w:szCs w:val="16"/>
        </w:rPr>
      </w:pPr>
    </w:p>
    <w:p w:rsidR="008F2C21" w:rsidRPr="00692FF1" w:rsidRDefault="008F2C21" w:rsidP="008F2C21">
      <w:pPr>
        <w:ind w:left="1524"/>
        <w:rPr>
          <w:rFonts w:ascii="Arial" w:hAnsi="Arial" w:cs="Arial"/>
          <w:i/>
        </w:rPr>
      </w:pPr>
      <w:r w:rsidRPr="006449EB">
        <w:rPr>
          <w:rFonts w:ascii="Arial" w:hAnsi="Arial" w:cs="Arial"/>
          <w:i/>
        </w:rPr>
        <w:t xml:space="preserve">в </w:t>
      </w:r>
      <w:r w:rsidRPr="00692FF1">
        <w:rPr>
          <w:rFonts w:ascii="Arial" w:hAnsi="Arial" w:cs="Arial"/>
          <w:i/>
        </w:rPr>
        <w:t>Управлении федеральной</w:t>
      </w:r>
      <w:r>
        <w:rPr>
          <w:i/>
        </w:rPr>
        <w:t xml:space="preserve"> </w:t>
      </w:r>
      <w:r w:rsidRPr="00692FF1">
        <w:rPr>
          <w:rFonts w:ascii="Arial" w:hAnsi="Arial" w:cs="Arial"/>
          <w:i/>
        </w:rPr>
        <w:t xml:space="preserve">службы государственной регистрации, </w:t>
      </w:r>
    </w:p>
    <w:p w:rsidR="008F2C21" w:rsidRDefault="008F2C21" w:rsidP="008F2C21">
      <w:pPr>
        <w:pBdr>
          <w:top w:val="single" w:sz="4" w:space="1" w:color="auto"/>
        </w:pBdr>
        <w:ind w:right="113"/>
        <w:jc w:val="center"/>
      </w:pPr>
      <w:r>
        <w:t xml:space="preserve">предусмотренное законом основание приобретения права собственности </w:t>
      </w:r>
      <w:r>
        <w:rPr>
          <w:rStyle w:val="a9"/>
        </w:rPr>
        <w:footnoteReference w:id="3"/>
      </w:r>
      <w:r>
        <w:t>)</w:t>
      </w:r>
    </w:p>
    <w:p w:rsidR="008F2C21" w:rsidRPr="00615579" w:rsidRDefault="008F2C21" w:rsidP="008F2C21">
      <w:pPr>
        <w:pBdr>
          <w:top w:val="single" w:sz="4" w:space="1" w:color="auto"/>
        </w:pBdr>
        <w:ind w:right="113"/>
        <w:jc w:val="center"/>
        <w:rPr>
          <w:sz w:val="16"/>
          <w:szCs w:val="16"/>
        </w:rPr>
      </w:pPr>
    </w:p>
    <w:p w:rsidR="008F2C21" w:rsidRDefault="008F2C21" w:rsidP="008F2C21">
      <w:pPr>
        <w:tabs>
          <w:tab w:val="right" w:pos="9921"/>
        </w:tabs>
      </w:pPr>
      <w:r w:rsidRPr="00692FF1">
        <w:rPr>
          <w:rFonts w:ascii="Arial" w:hAnsi="Arial" w:cs="Arial"/>
          <w:i/>
        </w:rPr>
        <w:t xml:space="preserve">кадастра и картографии </w:t>
      </w:r>
      <w:r>
        <w:rPr>
          <w:rFonts w:ascii="Arial" w:hAnsi="Arial" w:cs="Arial"/>
          <w:i/>
        </w:rPr>
        <w:t xml:space="preserve">по городу </w:t>
      </w:r>
      <w:r w:rsidRPr="00692FF1">
        <w:rPr>
          <w:rFonts w:ascii="Arial" w:hAnsi="Arial" w:cs="Arial"/>
          <w:i/>
        </w:rPr>
        <w:t xml:space="preserve">Москве, номер регистрации 77-77-07/015/2012-215 </w:t>
      </w:r>
    </w:p>
    <w:p w:rsidR="008F2C21" w:rsidRDefault="008F2C21" w:rsidP="008F2C21">
      <w:pPr>
        <w:pBdr>
          <w:top w:val="single" w:sz="4" w:space="1" w:color="auto"/>
        </w:pBdr>
        <w:rPr>
          <w:sz w:val="2"/>
          <w:szCs w:val="2"/>
        </w:rPr>
      </w:pPr>
    </w:p>
    <w:p w:rsidR="008F2C21" w:rsidRDefault="008F2C21" w:rsidP="008F2C21">
      <w:pPr>
        <w:jc w:val="both"/>
      </w:pPr>
      <w:r w:rsidRPr="00692FF1">
        <w:rPr>
          <w:rFonts w:ascii="Arial" w:hAnsi="Arial" w:cs="Arial"/>
          <w:i/>
        </w:rPr>
        <w:t>от 20.10.2012).</w:t>
      </w:r>
    </w:p>
    <w:p w:rsidR="008F2C21" w:rsidRPr="00DB05E7" w:rsidRDefault="008F2C21" w:rsidP="008F2C21">
      <w:pPr>
        <w:pBdr>
          <w:top w:val="single" w:sz="4" w:space="9" w:color="auto"/>
        </w:pBdr>
        <w:ind w:right="113"/>
        <w:jc w:val="center"/>
        <w:rPr>
          <w:sz w:val="16"/>
          <w:szCs w:val="16"/>
        </w:rPr>
      </w:pPr>
    </w:p>
    <w:p w:rsidR="008F2C21" w:rsidRDefault="008F2C21" w:rsidP="008F2C21">
      <w:pPr>
        <w:tabs>
          <w:tab w:val="center" w:pos="5245"/>
          <w:tab w:val="right" w:pos="9921"/>
        </w:tabs>
      </w:pPr>
      <w:r>
        <w:lastRenderedPageBreak/>
        <w:t xml:space="preserve">Сумма сделки                         </w:t>
      </w:r>
      <w:r w:rsidRPr="000C61BA">
        <w:rPr>
          <w:rFonts w:ascii="Arial" w:hAnsi="Arial" w:cs="Arial"/>
          <w:i/>
        </w:rPr>
        <w:t>5 500 000 (пять миллионов пятьсот тысяч)</w:t>
      </w:r>
      <w:r>
        <w:tab/>
        <w:t>рублей.</w:t>
      </w:r>
    </w:p>
    <w:p w:rsidR="008F2C21" w:rsidRDefault="008F2C21" w:rsidP="008F2C21">
      <w:pPr>
        <w:pBdr>
          <w:top w:val="single" w:sz="4" w:space="1" w:color="auto"/>
        </w:pBdr>
        <w:ind w:left="1582" w:right="907"/>
        <w:jc w:val="center"/>
        <w:rPr>
          <w:sz w:val="2"/>
          <w:szCs w:val="2"/>
        </w:rPr>
      </w:pPr>
    </w:p>
    <w:p w:rsidR="008F2C21" w:rsidRDefault="008F2C21" w:rsidP="008F2C21">
      <w:pPr>
        <w:spacing w:before="120"/>
        <w:jc w:val="both"/>
      </w:pPr>
    </w:p>
    <w:p w:rsidR="008F2C21" w:rsidRDefault="008F2C21" w:rsidP="008F2C21">
      <w:pPr>
        <w:spacing w:before="120"/>
        <w:jc w:val="both"/>
      </w:pPr>
    </w:p>
    <w:p w:rsidR="008F2C21" w:rsidRDefault="008F2C21" w:rsidP="008F2C21">
      <w:pPr>
        <w:spacing w:before="120"/>
        <w:jc w:val="both"/>
      </w:pPr>
      <w:r>
        <w:t xml:space="preserve">Источниками получения средств, за счет которых приобретено имущество, являются </w:t>
      </w:r>
      <w:r>
        <w:rPr>
          <w:rStyle w:val="a9"/>
        </w:rPr>
        <w:footnoteReference w:id="4"/>
      </w:r>
      <w:r>
        <w:t>:</w:t>
      </w:r>
    </w:p>
    <w:p w:rsidR="008F2C21" w:rsidRDefault="008F2C21" w:rsidP="008F2C21">
      <w:pPr>
        <w:spacing w:before="120"/>
        <w:jc w:val="both"/>
      </w:pPr>
      <w:r>
        <w:br/>
      </w:r>
      <w:r>
        <w:rPr>
          <w:rFonts w:ascii="Arial" w:hAnsi="Arial" w:cs="Arial"/>
          <w:i/>
        </w:rPr>
        <w:t xml:space="preserve">- </w:t>
      </w:r>
      <w:r w:rsidRPr="000C61BA">
        <w:rPr>
          <w:rFonts w:ascii="Arial" w:hAnsi="Arial" w:cs="Arial"/>
          <w:i/>
        </w:rPr>
        <w:t xml:space="preserve"> мой доход по основному месту работы в 2009-2012 гг</w:t>
      </w:r>
      <w:r>
        <w:rPr>
          <w:rFonts w:ascii="Arial" w:hAnsi="Arial" w:cs="Arial"/>
          <w:i/>
        </w:rPr>
        <w:t>.</w:t>
      </w:r>
      <w:r w:rsidRPr="000C61BA">
        <w:rPr>
          <w:rFonts w:ascii="Arial" w:hAnsi="Arial" w:cs="Arial"/>
          <w:i/>
        </w:rPr>
        <w:t xml:space="preserve"> в сумме </w:t>
      </w:r>
      <w:r>
        <w:rPr>
          <w:rFonts w:ascii="Arial" w:hAnsi="Arial" w:cs="Arial"/>
          <w:i/>
        </w:rPr>
        <w:t>4</w:t>
      </w:r>
      <w:r w:rsidRPr="000C61BA">
        <w:rPr>
          <w:rFonts w:ascii="Arial" w:hAnsi="Arial" w:cs="Arial"/>
          <w:i/>
        </w:rPr>
        <w:t xml:space="preserve"> 000 000 руб., </w:t>
      </w:r>
    </w:p>
    <w:p w:rsidR="008F2C21" w:rsidRDefault="008F2C21" w:rsidP="008F2C21">
      <w:pPr>
        <w:pBdr>
          <w:top w:val="single" w:sz="4" w:space="1" w:color="auto"/>
        </w:pBdr>
        <w:jc w:val="both"/>
        <w:rPr>
          <w:sz w:val="2"/>
          <w:szCs w:val="2"/>
        </w:rPr>
      </w:pPr>
    </w:p>
    <w:p w:rsidR="008F2C21" w:rsidRPr="00CA6EAC" w:rsidRDefault="008F2C21" w:rsidP="008F2C21">
      <w:pPr>
        <w:spacing w:before="100" w:beforeAutospacing="1"/>
        <w:jc w:val="both"/>
        <w:rPr>
          <w:rFonts w:ascii="Arial" w:hAnsi="Arial" w:cs="Arial"/>
          <w:i/>
        </w:rPr>
      </w:pPr>
      <w:r>
        <w:rPr>
          <w:rFonts w:ascii="Arial" w:hAnsi="Arial" w:cs="Arial"/>
          <w:i/>
        </w:rPr>
        <w:t xml:space="preserve">-  доход по основному месту работы моей супруги Семеновой Анны Борисовны </w:t>
      </w:r>
    </w:p>
    <w:p w:rsidR="008F2C21" w:rsidRDefault="008F2C21" w:rsidP="008F2C21">
      <w:pPr>
        <w:pBdr>
          <w:top w:val="single" w:sz="4" w:space="1" w:color="auto"/>
        </w:pBdr>
        <w:jc w:val="both"/>
        <w:rPr>
          <w:sz w:val="2"/>
          <w:szCs w:val="2"/>
        </w:rPr>
      </w:pPr>
    </w:p>
    <w:p w:rsidR="008F2C21" w:rsidRDefault="008F2C21" w:rsidP="008F2C21">
      <w:pPr>
        <w:jc w:val="both"/>
      </w:pPr>
      <w:r>
        <w:rPr>
          <w:rFonts w:ascii="Arial" w:hAnsi="Arial" w:cs="Arial"/>
          <w:i/>
        </w:rPr>
        <w:t>(проживающей по</w:t>
      </w:r>
      <w:r w:rsidRPr="00CA6EAC">
        <w:rPr>
          <w:rFonts w:ascii="Arial" w:hAnsi="Arial" w:cs="Arial"/>
          <w:i/>
        </w:rPr>
        <w:t xml:space="preserve"> </w:t>
      </w:r>
      <w:r>
        <w:rPr>
          <w:rFonts w:ascii="Arial" w:hAnsi="Arial" w:cs="Arial"/>
          <w:i/>
        </w:rPr>
        <w:t>адресу г. Москва, ул. Нижегородская, д.1. кв.1) в 2009-2012 гг.</w:t>
      </w:r>
    </w:p>
    <w:p w:rsidR="008F2C21" w:rsidRDefault="008F2C21" w:rsidP="008F2C21">
      <w:pPr>
        <w:pBdr>
          <w:top w:val="single" w:sz="4" w:space="1" w:color="auto"/>
        </w:pBdr>
        <w:jc w:val="both"/>
        <w:rPr>
          <w:sz w:val="2"/>
          <w:szCs w:val="2"/>
        </w:rPr>
      </w:pPr>
    </w:p>
    <w:p w:rsidR="008F2C21" w:rsidRDefault="008F2C21" w:rsidP="008F2C21">
      <w:pPr>
        <w:pBdr>
          <w:top w:val="single" w:sz="4" w:space="1" w:color="auto"/>
        </w:pBdr>
        <w:jc w:val="both"/>
        <w:rPr>
          <w:rFonts w:ascii="Arial" w:hAnsi="Arial" w:cs="Arial"/>
          <w:i/>
        </w:rPr>
      </w:pPr>
      <w:r>
        <w:rPr>
          <w:rFonts w:ascii="Arial" w:hAnsi="Arial" w:cs="Arial"/>
          <w:i/>
        </w:rPr>
        <w:t>в сумме 1 500 000 руб.,</w:t>
      </w:r>
    </w:p>
    <w:p w:rsidR="008F2C21" w:rsidRDefault="008F2C21" w:rsidP="008F2C21">
      <w:pPr>
        <w:pBdr>
          <w:top w:val="single" w:sz="4" w:space="1" w:color="auto"/>
        </w:pBdr>
        <w:ind w:right="113"/>
        <w:jc w:val="both"/>
        <w:rPr>
          <w:sz w:val="2"/>
          <w:szCs w:val="2"/>
        </w:rPr>
      </w:pPr>
    </w:p>
    <w:p w:rsidR="008F2C21" w:rsidRPr="00C41A6D" w:rsidRDefault="008F2C21" w:rsidP="008F2C21">
      <w:pPr>
        <w:spacing w:before="100" w:beforeAutospacing="1"/>
        <w:jc w:val="both"/>
        <w:rPr>
          <w:rFonts w:ascii="Arial" w:hAnsi="Arial" w:cs="Arial"/>
          <w:i/>
        </w:rPr>
      </w:pPr>
      <w:r w:rsidRPr="00C41A6D">
        <w:rPr>
          <w:rFonts w:ascii="Arial" w:hAnsi="Arial" w:cs="Arial"/>
          <w:i/>
        </w:rPr>
        <w:t xml:space="preserve">- кредит наличными </w:t>
      </w:r>
      <w:r>
        <w:rPr>
          <w:rFonts w:ascii="Arial" w:hAnsi="Arial" w:cs="Arial"/>
          <w:i/>
        </w:rPr>
        <w:t>в сумме 1 500 000 руб. по договору от 05.09.2012 № 524/0600-00256</w:t>
      </w:r>
    </w:p>
    <w:p w:rsidR="008F2C21" w:rsidRDefault="008F2C21" w:rsidP="008F2C21">
      <w:pPr>
        <w:pBdr>
          <w:top w:val="single" w:sz="4" w:space="1" w:color="auto"/>
        </w:pBdr>
        <w:jc w:val="both"/>
        <w:rPr>
          <w:sz w:val="2"/>
          <w:szCs w:val="2"/>
        </w:rPr>
      </w:pPr>
    </w:p>
    <w:p w:rsidR="008F2C21" w:rsidRPr="00C41A6D" w:rsidRDefault="008F2C21" w:rsidP="008F2C21">
      <w:pPr>
        <w:jc w:val="both"/>
        <w:rPr>
          <w:rFonts w:ascii="Arial" w:hAnsi="Arial" w:cs="Arial"/>
          <w:i/>
        </w:rPr>
      </w:pPr>
      <w:r w:rsidRPr="00C41A6D">
        <w:rPr>
          <w:rFonts w:ascii="Arial" w:hAnsi="Arial" w:cs="Arial"/>
          <w:i/>
        </w:rPr>
        <w:t>с ЗАО «ВТБ 24», 101000, Москва, ул. Мясницкая, д. 35</w:t>
      </w:r>
      <w:r>
        <w:rPr>
          <w:rFonts w:ascii="Arial" w:hAnsi="Arial" w:cs="Arial"/>
          <w:i/>
        </w:rPr>
        <w:t>.</w:t>
      </w:r>
    </w:p>
    <w:p w:rsidR="008F2C21" w:rsidRDefault="008F2C21" w:rsidP="008F2C21">
      <w:pPr>
        <w:pBdr>
          <w:top w:val="single" w:sz="4" w:space="1" w:color="auto"/>
        </w:pBdr>
        <w:rPr>
          <w:sz w:val="2"/>
          <w:szCs w:val="2"/>
        </w:rPr>
      </w:pPr>
    </w:p>
    <w:p w:rsidR="008F2C21" w:rsidRDefault="008F2C21" w:rsidP="008F2C21">
      <w:pPr>
        <w:jc w:val="both"/>
      </w:pPr>
    </w:p>
    <w:p w:rsidR="008F2C21" w:rsidRDefault="008F2C21" w:rsidP="008F2C21">
      <w:pPr>
        <w:jc w:val="both"/>
      </w:pPr>
    </w:p>
    <w:p w:rsidR="008F2C21" w:rsidRDefault="008F2C21" w:rsidP="008F2C21">
      <w:pPr>
        <w:jc w:val="both"/>
      </w:pPr>
      <w:r>
        <w:t xml:space="preserve">Сумма общего дохода лица, представляющего настоящую справку, и его супруги (супруга) за три последних года, предшествующих приобретению имущества (2009-2011 гг.), </w:t>
      </w:r>
    </w:p>
    <w:p w:rsidR="008F2C21" w:rsidRDefault="008F2C21" w:rsidP="008F2C21">
      <w:pPr>
        <w:pBdr>
          <w:top w:val="single" w:sz="4" w:space="1" w:color="auto"/>
        </w:pBdr>
        <w:ind w:left="6861"/>
        <w:rPr>
          <w:sz w:val="2"/>
          <w:szCs w:val="2"/>
        </w:rPr>
      </w:pPr>
    </w:p>
    <w:p w:rsidR="008F2C21" w:rsidRDefault="008F2C21" w:rsidP="008F2C21">
      <w:pPr>
        <w:tabs>
          <w:tab w:val="right" w:pos="9921"/>
        </w:tabs>
      </w:pPr>
      <w:r>
        <w:rPr>
          <w:rFonts w:ascii="Arial" w:hAnsi="Arial" w:cs="Arial"/>
          <w:i/>
        </w:rPr>
        <w:t xml:space="preserve">                           4 125 000</w:t>
      </w:r>
      <w:r>
        <w:t xml:space="preserve">  </w:t>
      </w:r>
      <w:r w:rsidRPr="00C41A6D">
        <w:rPr>
          <w:rFonts w:ascii="Arial" w:hAnsi="Arial" w:cs="Arial"/>
          <w:i/>
        </w:rPr>
        <w:t>(</w:t>
      </w:r>
      <w:r>
        <w:rPr>
          <w:rFonts w:ascii="Arial" w:hAnsi="Arial" w:cs="Arial"/>
          <w:i/>
        </w:rPr>
        <w:t>четыре</w:t>
      </w:r>
      <w:r w:rsidRPr="00C41A6D">
        <w:rPr>
          <w:rFonts w:ascii="Arial" w:hAnsi="Arial" w:cs="Arial"/>
          <w:i/>
        </w:rPr>
        <w:t xml:space="preserve"> миллиона </w:t>
      </w:r>
      <w:r>
        <w:rPr>
          <w:rFonts w:ascii="Arial" w:hAnsi="Arial" w:cs="Arial"/>
          <w:i/>
        </w:rPr>
        <w:t>сто двадцать пять</w:t>
      </w:r>
      <w:r w:rsidRPr="00C41A6D">
        <w:rPr>
          <w:rFonts w:ascii="Arial" w:hAnsi="Arial" w:cs="Arial"/>
          <w:i/>
        </w:rPr>
        <w:t xml:space="preserve"> тысяч)</w:t>
      </w:r>
      <w:r>
        <w:tab/>
        <w:t>рублей.</w:t>
      </w:r>
    </w:p>
    <w:p w:rsidR="008F2C21" w:rsidRDefault="008F2C21" w:rsidP="008F2C21">
      <w:pPr>
        <w:pBdr>
          <w:top w:val="single" w:sz="4" w:space="1" w:color="auto"/>
        </w:pBdr>
        <w:ind w:right="907"/>
        <w:rPr>
          <w:sz w:val="2"/>
          <w:szCs w:val="2"/>
        </w:rPr>
      </w:pPr>
    </w:p>
    <w:p w:rsidR="008F2C21" w:rsidRDefault="008F2C21" w:rsidP="008F2C21">
      <w:pPr>
        <w:spacing w:before="480" w:after="12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531"/>
        <w:gridCol w:w="397"/>
        <w:gridCol w:w="369"/>
        <w:gridCol w:w="397"/>
        <w:gridCol w:w="6435"/>
      </w:tblGrid>
      <w:tr w:rsidR="008F2C21" w:rsidRPr="009F14E6">
        <w:tc>
          <w:tcPr>
            <w:tcW w:w="170" w:type="dxa"/>
            <w:tcBorders>
              <w:top w:val="nil"/>
              <w:left w:val="nil"/>
              <w:bottom w:val="nil"/>
              <w:right w:val="nil"/>
            </w:tcBorders>
            <w:vAlign w:val="bottom"/>
          </w:tcPr>
          <w:p w:rsidR="008F2C21" w:rsidRPr="0025561E" w:rsidRDefault="008F2C21" w:rsidP="003A1352">
            <w:pPr>
              <w:jc w:val="right"/>
              <w:rPr>
                <w:i/>
              </w:rPr>
            </w:pPr>
            <w:r w:rsidRPr="0025561E">
              <w:rPr>
                <w:i/>
              </w:rPr>
              <w:t>“</w:t>
            </w:r>
          </w:p>
        </w:tc>
        <w:tc>
          <w:tcPr>
            <w:tcW w:w="397" w:type="dxa"/>
            <w:tcBorders>
              <w:top w:val="nil"/>
              <w:left w:val="nil"/>
              <w:bottom w:val="nil"/>
              <w:right w:val="nil"/>
            </w:tcBorders>
            <w:vAlign w:val="bottom"/>
          </w:tcPr>
          <w:p w:rsidR="008F2C21" w:rsidRPr="0025561E" w:rsidRDefault="008F2C21" w:rsidP="003A1352">
            <w:pPr>
              <w:jc w:val="center"/>
              <w:rPr>
                <w:i/>
              </w:rPr>
            </w:pPr>
            <w:r w:rsidRPr="0025561E">
              <w:rPr>
                <w:i/>
              </w:rPr>
              <w:t>25</w:t>
            </w:r>
          </w:p>
        </w:tc>
        <w:tc>
          <w:tcPr>
            <w:tcW w:w="255" w:type="dxa"/>
            <w:tcBorders>
              <w:top w:val="nil"/>
              <w:left w:val="nil"/>
              <w:bottom w:val="nil"/>
              <w:right w:val="nil"/>
            </w:tcBorders>
            <w:vAlign w:val="bottom"/>
          </w:tcPr>
          <w:p w:rsidR="008F2C21" w:rsidRPr="0025561E" w:rsidRDefault="008F2C21" w:rsidP="003A1352">
            <w:pPr>
              <w:rPr>
                <w:i/>
              </w:rPr>
            </w:pPr>
            <w:r w:rsidRPr="0025561E">
              <w:rPr>
                <w:i/>
              </w:rPr>
              <w:t>”</w:t>
            </w:r>
          </w:p>
        </w:tc>
        <w:tc>
          <w:tcPr>
            <w:tcW w:w="1531" w:type="dxa"/>
            <w:tcBorders>
              <w:top w:val="nil"/>
              <w:left w:val="nil"/>
              <w:bottom w:val="nil"/>
              <w:right w:val="nil"/>
            </w:tcBorders>
            <w:vAlign w:val="bottom"/>
          </w:tcPr>
          <w:p w:rsidR="008F2C21" w:rsidRPr="0025561E" w:rsidRDefault="008F2C21" w:rsidP="003A1352">
            <w:pPr>
              <w:jc w:val="center"/>
              <w:rPr>
                <w:i/>
              </w:rPr>
            </w:pPr>
            <w:r w:rsidRPr="0025561E">
              <w:rPr>
                <w:i/>
              </w:rPr>
              <w:t>АПРЕЛЯ</w:t>
            </w:r>
          </w:p>
        </w:tc>
        <w:tc>
          <w:tcPr>
            <w:tcW w:w="397" w:type="dxa"/>
            <w:tcBorders>
              <w:top w:val="nil"/>
              <w:left w:val="nil"/>
              <w:bottom w:val="nil"/>
              <w:right w:val="nil"/>
            </w:tcBorders>
            <w:vAlign w:val="bottom"/>
          </w:tcPr>
          <w:p w:rsidR="008F2C21" w:rsidRPr="0025561E" w:rsidRDefault="008F2C21" w:rsidP="003A1352">
            <w:pPr>
              <w:jc w:val="right"/>
              <w:rPr>
                <w:i/>
              </w:rPr>
            </w:pPr>
            <w:r w:rsidRPr="0025561E">
              <w:rPr>
                <w:i/>
              </w:rPr>
              <w:t>20</w:t>
            </w:r>
          </w:p>
        </w:tc>
        <w:tc>
          <w:tcPr>
            <w:tcW w:w="369" w:type="dxa"/>
            <w:tcBorders>
              <w:top w:val="nil"/>
              <w:left w:val="nil"/>
              <w:bottom w:val="nil"/>
              <w:right w:val="nil"/>
            </w:tcBorders>
            <w:vAlign w:val="bottom"/>
          </w:tcPr>
          <w:p w:rsidR="008F2C21" w:rsidRPr="0025561E" w:rsidRDefault="008F2C21" w:rsidP="003A1352">
            <w:pPr>
              <w:rPr>
                <w:i/>
              </w:rPr>
            </w:pPr>
            <w:r w:rsidRPr="0025561E">
              <w:rPr>
                <w:i/>
              </w:rPr>
              <w:t>13</w:t>
            </w:r>
          </w:p>
        </w:tc>
        <w:tc>
          <w:tcPr>
            <w:tcW w:w="397" w:type="dxa"/>
            <w:tcBorders>
              <w:top w:val="nil"/>
              <w:left w:val="nil"/>
              <w:bottom w:val="nil"/>
              <w:right w:val="nil"/>
            </w:tcBorders>
            <w:vAlign w:val="bottom"/>
          </w:tcPr>
          <w:p w:rsidR="008F2C21" w:rsidRPr="0025561E" w:rsidRDefault="008F2C21" w:rsidP="003A1352">
            <w:pPr>
              <w:ind w:left="57"/>
              <w:rPr>
                <w:i/>
              </w:rPr>
            </w:pPr>
            <w:r w:rsidRPr="0025561E">
              <w:rPr>
                <w:i/>
              </w:rPr>
              <w:t>г.</w:t>
            </w:r>
          </w:p>
        </w:tc>
        <w:tc>
          <w:tcPr>
            <w:tcW w:w="6435" w:type="dxa"/>
            <w:tcBorders>
              <w:top w:val="nil"/>
              <w:left w:val="nil"/>
              <w:bottom w:val="nil"/>
              <w:right w:val="nil"/>
            </w:tcBorders>
          </w:tcPr>
          <w:p w:rsidR="008F2C21" w:rsidRPr="0025561E" w:rsidRDefault="008F2C21" w:rsidP="003A1352">
            <w:pPr>
              <w:ind w:left="57"/>
              <w:jc w:val="center"/>
              <w:rPr>
                <w:i/>
              </w:rPr>
            </w:pPr>
            <w:r w:rsidRPr="0025561E">
              <w:rPr>
                <w:i/>
              </w:rPr>
              <w:t>Семенов</w:t>
            </w:r>
            <w:r>
              <w:rPr>
                <w:i/>
              </w:rPr>
              <w:t xml:space="preserve"> С.С.</w:t>
            </w:r>
          </w:p>
        </w:tc>
      </w:tr>
      <w:tr w:rsidR="008F2C21" w:rsidRPr="009F14E6">
        <w:tc>
          <w:tcPr>
            <w:tcW w:w="170" w:type="dxa"/>
            <w:tcBorders>
              <w:top w:val="nil"/>
              <w:left w:val="nil"/>
              <w:bottom w:val="nil"/>
              <w:right w:val="nil"/>
            </w:tcBorders>
          </w:tcPr>
          <w:p w:rsidR="008F2C21" w:rsidRPr="009F14E6" w:rsidRDefault="008F2C21" w:rsidP="003A1352"/>
        </w:tc>
        <w:tc>
          <w:tcPr>
            <w:tcW w:w="397" w:type="dxa"/>
            <w:tcBorders>
              <w:top w:val="single" w:sz="4" w:space="0" w:color="auto"/>
              <w:left w:val="nil"/>
              <w:bottom w:val="nil"/>
              <w:right w:val="nil"/>
            </w:tcBorders>
          </w:tcPr>
          <w:p w:rsidR="008F2C21" w:rsidRPr="009F14E6" w:rsidRDefault="008F2C21" w:rsidP="003A1352"/>
        </w:tc>
        <w:tc>
          <w:tcPr>
            <w:tcW w:w="255" w:type="dxa"/>
            <w:tcBorders>
              <w:top w:val="nil"/>
              <w:left w:val="nil"/>
              <w:bottom w:val="nil"/>
              <w:right w:val="nil"/>
            </w:tcBorders>
          </w:tcPr>
          <w:p w:rsidR="008F2C21" w:rsidRPr="009F14E6" w:rsidRDefault="008F2C21" w:rsidP="003A1352"/>
        </w:tc>
        <w:tc>
          <w:tcPr>
            <w:tcW w:w="1531" w:type="dxa"/>
            <w:tcBorders>
              <w:top w:val="single" w:sz="4" w:space="0" w:color="auto"/>
              <w:left w:val="nil"/>
              <w:bottom w:val="nil"/>
              <w:right w:val="nil"/>
            </w:tcBorders>
          </w:tcPr>
          <w:p w:rsidR="008F2C21" w:rsidRPr="009F14E6" w:rsidRDefault="008F2C21" w:rsidP="003A1352"/>
        </w:tc>
        <w:tc>
          <w:tcPr>
            <w:tcW w:w="397" w:type="dxa"/>
            <w:tcBorders>
              <w:top w:val="nil"/>
              <w:left w:val="nil"/>
              <w:bottom w:val="nil"/>
              <w:right w:val="nil"/>
            </w:tcBorders>
          </w:tcPr>
          <w:p w:rsidR="008F2C21" w:rsidRPr="009F14E6" w:rsidRDefault="008F2C21" w:rsidP="003A1352"/>
        </w:tc>
        <w:tc>
          <w:tcPr>
            <w:tcW w:w="369" w:type="dxa"/>
            <w:tcBorders>
              <w:top w:val="single" w:sz="4" w:space="0" w:color="auto"/>
              <w:left w:val="nil"/>
              <w:bottom w:val="nil"/>
              <w:right w:val="nil"/>
            </w:tcBorders>
          </w:tcPr>
          <w:p w:rsidR="008F2C21" w:rsidRPr="009F14E6" w:rsidRDefault="008F2C21" w:rsidP="003A1352"/>
        </w:tc>
        <w:tc>
          <w:tcPr>
            <w:tcW w:w="397" w:type="dxa"/>
            <w:tcBorders>
              <w:top w:val="nil"/>
              <w:left w:val="nil"/>
              <w:bottom w:val="nil"/>
              <w:right w:val="nil"/>
            </w:tcBorders>
          </w:tcPr>
          <w:p w:rsidR="008F2C21" w:rsidRPr="009F14E6" w:rsidRDefault="008F2C21" w:rsidP="003A1352">
            <w:pPr>
              <w:ind w:left="57"/>
            </w:pPr>
          </w:p>
        </w:tc>
        <w:tc>
          <w:tcPr>
            <w:tcW w:w="6435" w:type="dxa"/>
            <w:tcBorders>
              <w:top w:val="single" w:sz="4" w:space="0" w:color="auto"/>
              <w:left w:val="nil"/>
              <w:bottom w:val="nil"/>
              <w:right w:val="nil"/>
            </w:tcBorders>
          </w:tcPr>
          <w:p w:rsidR="008F2C21" w:rsidRPr="009F14E6" w:rsidRDefault="008F2C21" w:rsidP="003A1352">
            <w:pPr>
              <w:ind w:left="57"/>
              <w:jc w:val="center"/>
            </w:pPr>
            <w:r w:rsidRPr="009F14E6">
              <w:t>(подпись лица, представившего справку)</w:t>
            </w:r>
          </w:p>
        </w:tc>
      </w:tr>
    </w:tbl>
    <w:p w:rsidR="008F2C21" w:rsidRDefault="008F2C21" w:rsidP="008F2C21">
      <w:pPr>
        <w:spacing w:after="120"/>
        <w:rPr>
          <w:sz w:val="2"/>
          <w:szCs w:val="2"/>
        </w:rPr>
      </w:pPr>
    </w:p>
    <w:p w:rsidR="008F2C21" w:rsidRDefault="008F2C21" w:rsidP="008F2C21"/>
    <w:p w:rsidR="008F2C21" w:rsidRDefault="008F2C21" w:rsidP="008F2C21">
      <w:pPr>
        <w:pBdr>
          <w:top w:val="single" w:sz="4" w:space="1" w:color="auto"/>
        </w:pBdr>
        <w:jc w:val="center"/>
      </w:pPr>
      <w:r>
        <w:t>(Ф.И.О., подпись лица, принявшего справку, дата)</w:t>
      </w:r>
    </w:p>
    <w:p w:rsidR="008F2C21" w:rsidRDefault="008F2C21" w:rsidP="008F2C21"/>
    <w:p w:rsidR="008F2C21" w:rsidRDefault="008F2C21" w:rsidP="008F2C21"/>
    <w:p w:rsidR="008F2C21" w:rsidRDefault="008F2C21" w:rsidP="008F2C21">
      <w:pPr>
        <w:jc w:val="both"/>
        <w:rPr>
          <w:rFonts w:ascii="Arial" w:hAnsi="Arial" w:cs="Arial"/>
          <w:i/>
        </w:rPr>
      </w:pPr>
      <w:r w:rsidRPr="00EC711F">
        <w:rPr>
          <w:rFonts w:ascii="Arial" w:hAnsi="Arial" w:cs="Arial"/>
        </w:rPr>
        <w:t>Приложение:</w:t>
      </w:r>
      <w:r w:rsidRPr="00EC711F">
        <w:rPr>
          <w:rFonts w:ascii="Arial" w:hAnsi="Arial" w:cs="Arial"/>
          <w:i/>
        </w:rPr>
        <w:t xml:space="preserve"> 1. Копия договора купли-продажи </w:t>
      </w:r>
      <w:r w:rsidRPr="00F25F37">
        <w:rPr>
          <w:rFonts w:ascii="Arial" w:hAnsi="Arial" w:cs="Arial"/>
          <w:i/>
        </w:rPr>
        <w:t>квартир</w:t>
      </w:r>
      <w:r>
        <w:rPr>
          <w:rFonts w:ascii="Arial" w:hAnsi="Arial" w:cs="Arial"/>
          <w:i/>
        </w:rPr>
        <w:t>ы</w:t>
      </w:r>
      <w:r w:rsidRPr="00F25F37">
        <w:rPr>
          <w:rFonts w:ascii="Arial" w:hAnsi="Arial" w:cs="Arial"/>
          <w:i/>
        </w:rPr>
        <w:t xml:space="preserve"> по адресу: Москва, </w:t>
      </w:r>
      <w:r>
        <w:rPr>
          <w:rFonts w:ascii="Arial" w:hAnsi="Arial" w:cs="Arial"/>
          <w:i/>
        </w:rPr>
        <w:br/>
        <w:t xml:space="preserve">                        </w:t>
      </w:r>
      <w:r w:rsidRPr="00F25F37">
        <w:rPr>
          <w:rFonts w:ascii="Arial" w:hAnsi="Arial" w:cs="Arial"/>
          <w:i/>
        </w:rPr>
        <w:t>ул. Нижегородская,  д.1,кв.2,</w:t>
      </w:r>
      <w:r w:rsidRPr="00EC711F">
        <w:rPr>
          <w:rFonts w:ascii="Arial" w:hAnsi="Arial" w:cs="Arial"/>
          <w:i/>
        </w:rPr>
        <w:t xml:space="preserve"> от 01.10.2012</w:t>
      </w:r>
      <w:r>
        <w:rPr>
          <w:rFonts w:ascii="Arial" w:hAnsi="Arial" w:cs="Arial"/>
          <w:i/>
        </w:rPr>
        <w:t xml:space="preserve"> на 2 л.</w:t>
      </w:r>
    </w:p>
    <w:p w:rsidR="008F2C21" w:rsidRDefault="008F2C21" w:rsidP="008F2C21">
      <w:pPr>
        <w:jc w:val="both"/>
        <w:rPr>
          <w:rFonts w:ascii="Arial" w:hAnsi="Arial" w:cs="Arial"/>
          <w:i/>
        </w:rPr>
      </w:pPr>
    </w:p>
    <w:p w:rsidR="008F2C21" w:rsidRPr="004D7D2A" w:rsidRDefault="008F2C21" w:rsidP="008F2C21">
      <w:pPr>
        <w:jc w:val="both"/>
        <w:rPr>
          <w:rFonts w:ascii="Arial" w:hAnsi="Arial" w:cs="Arial"/>
          <w:i/>
          <w:color w:val="FF0000"/>
        </w:rPr>
      </w:pPr>
      <w:r>
        <w:rPr>
          <w:rFonts w:ascii="Arial" w:hAnsi="Arial" w:cs="Arial"/>
          <w:i/>
        </w:rPr>
        <w:t xml:space="preserve">                        </w:t>
      </w:r>
      <w:r w:rsidRPr="004D7D2A">
        <w:rPr>
          <w:rFonts w:ascii="Arial" w:hAnsi="Arial" w:cs="Arial"/>
          <w:i/>
          <w:color w:val="FF0000"/>
        </w:rPr>
        <w:t xml:space="preserve">2. Документы, представляемые </w:t>
      </w:r>
      <w:r w:rsidRPr="004D7D2A">
        <w:rPr>
          <w:rFonts w:ascii="Arial" w:hAnsi="Arial" w:cs="Arial"/>
          <w:b/>
          <w:i/>
          <w:color w:val="FF0000"/>
        </w:rPr>
        <w:t>в добровольном порядке</w:t>
      </w:r>
      <w:r w:rsidRPr="004D7D2A">
        <w:rPr>
          <w:rFonts w:ascii="Arial" w:hAnsi="Arial" w:cs="Arial"/>
          <w:i/>
          <w:color w:val="FF0000"/>
        </w:rPr>
        <w:t xml:space="preserve">,    </w:t>
      </w:r>
    </w:p>
    <w:p w:rsidR="008F2C21" w:rsidRPr="004D7D2A" w:rsidRDefault="008F2C21" w:rsidP="008F2C21">
      <w:pPr>
        <w:jc w:val="both"/>
        <w:rPr>
          <w:rFonts w:ascii="Arial" w:hAnsi="Arial" w:cs="Arial"/>
          <w:i/>
          <w:color w:val="FF0000"/>
        </w:rPr>
      </w:pPr>
      <w:r w:rsidRPr="004D7D2A">
        <w:rPr>
          <w:rFonts w:ascii="Arial" w:hAnsi="Arial" w:cs="Arial"/>
          <w:i/>
          <w:color w:val="FF0000"/>
        </w:rPr>
        <w:t xml:space="preserve">                        подтверждающие источники получения средств, за счет которых        </w:t>
      </w:r>
    </w:p>
    <w:p w:rsidR="008F2C21" w:rsidRPr="004D7D2A" w:rsidRDefault="008F2C21" w:rsidP="008F2C21">
      <w:pPr>
        <w:jc w:val="both"/>
        <w:rPr>
          <w:rFonts w:ascii="Arial" w:hAnsi="Arial" w:cs="Arial"/>
          <w:i/>
          <w:color w:val="FF0000"/>
        </w:rPr>
      </w:pPr>
      <w:r w:rsidRPr="004D7D2A">
        <w:rPr>
          <w:rFonts w:ascii="Arial" w:hAnsi="Arial" w:cs="Arial"/>
          <w:i/>
          <w:color w:val="FF0000"/>
        </w:rPr>
        <w:t xml:space="preserve">                        приобретено имущество</w:t>
      </w:r>
      <w:r>
        <w:rPr>
          <w:rFonts w:ascii="Arial" w:hAnsi="Arial" w:cs="Arial"/>
          <w:i/>
          <w:color w:val="FF0000"/>
        </w:rPr>
        <w:t>:</w:t>
      </w:r>
      <w:r w:rsidRPr="004D7D2A">
        <w:rPr>
          <w:rFonts w:ascii="Arial" w:hAnsi="Arial" w:cs="Arial"/>
          <w:i/>
          <w:color w:val="FF0000"/>
        </w:rPr>
        <w:t xml:space="preserve"> </w:t>
      </w:r>
    </w:p>
    <w:p w:rsidR="008F2C21" w:rsidRDefault="008F2C21" w:rsidP="008F2C21">
      <w:pPr>
        <w:jc w:val="both"/>
        <w:rPr>
          <w:rFonts w:ascii="Arial" w:hAnsi="Arial" w:cs="Arial"/>
          <w:i/>
        </w:rPr>
      </w:pPr>
      <w:r>
        <w:rPr>
          <w:rFonts w:ascii="Arial" w:hAnsi="Arial" w:cs="Arial"/>
          <w:i/>
        </w:rPr>
        <w:t xml:space="preserve">                        - Копии справок по форме 2-НДФЛ за 2009 – 2012 гг. Семенова С.С. и  </w:t>
      </w:r>
    </w:p>
    <w:p w:rsidR="008F2C21" w:rsidRDefault="008F2C21" w:rsidP="008F2C21">
      <w:pPr>
        <w:jc w:val="both"/>
        <w:rPr>
          <w:rFonts w:ascii="Arial" w:hAnsi="Arial" w:cs="Arial"/>
          <w:i/>
        </w:rPr>
      </w:pPr>
      <w:r>
        <w:rPr>
          <w:rFonts w:ascii="Arial" w:hAnsi="Arial" w:cs="Arial"/>
          <w:i/>
        </w:rPr>
        <w:t xml:space="preserve">                        Семеновой А.Б. на 8 л.; </w:t>
      </w:r>
    </w:p>
    <w:p w:rsidR="008F2C21" w:rsidRPr="00EC711F" w:rsidRDefault="008F2C21" w:rsidP="008F2C21">
      <w:pPr>
        <w:jc w:val="both"/>
        <w:rPr>
          <w:rFonts w:ascii="Arial" w:hAnsi="Arial" w:cs="Arial"/>
          <w:i/>
        </w:rPr>
      </w:pPr>
      <w:r>
        <w:rPr>
          <w:rFonts w:ascii="Arial" w:hAnsi="Arial" w:cs="Arial"/>
          <w:i/>
        </w:rPr>
        <w:t xml:space="preserve">                        - Копия кредитного договора от 05.09.2012 № 524/0600-00256 </w:t>
      </w:r>
      <w:r w:rsidRPr="00C41A6D">
        <w:rPr>
          <w:rFonts w:ascii="Arial" w:hAnsi="Arial" w:cs="Arial"/>
          <w:i/>
        </w:rPr>
        <w:t xml:space="preserve">с ЗАО </w:t>
      </w:r>
      <w:r>
        <w:rPr>
          <w:rFonts w:ascii="Arial" w:hAnsi="Arial" w:cs="Arial"/>
          <w:i/>
        </w:rPr>
        <w:br/>
        <w:t xml:space="preserve">                        </w:t>
      </w:r>
      <w:r w:rsidRPr="00C41A6D">
        <w:rPr>
          <w:rFonts w:ascii="Arial" w:hAnsi="Arial" w:cs="Arial"/>
          <w:i/>
        </w:rPr>
        <w:t>«ВТБ 24»</w:t>
      </w:r>
      <w:r>
        <w:rPr>
          <w:rFonts w:ascii="Arial" w:hAnsi="Arial" w:cs="Arial"/>
          <w:i/>
        </w:rPr>
        <w:t xml:space="preserve"> на 8 л.     </w:t>
      </w:r>
    </w:p>
    <w:p w:rsidR="008F2C21" w:rsidRPr="0046270D" w:rsidRDefault="008F2C21" w:rsidP="0046270D">
      <w:pPr>
        <w:pStyle w:val="first"/>
        <w:shd w:val="clear" w:color="auto" w:fill="FFFFFF"/>
        <w:spacing w:before="0" w:beforeAutospacing="0" w:after="133" w:afterAutospacing="0" w:line="280" w:lineRule="atLeast"/>
        <w:ind w:left="-360"/>
        <w:jc w:val="center"/>
        <w:textAlignment w:val="baseline"/>
        <w:rPr>
          <w:rFonts w:ascii="Georgia" w:hAnsi="Georgia"/>
          <w:color w:val="000000"/>
          <w:sz w:val="28"/>
          <w:szCs w:val="28"/>
        </w:rPr>
      </w:pPr>
    </w:p>
    <w:sectPr w:rsidR="008F2C21" w:rsidRPr="0046270D" w:rsidSect="0046270D">
      <w:headerReference w:type="even" r:id="rId7"/>
      <w:headerReference w:type="default" r:id="rId8"/>
      <w:pgSz w:w="11906" w:h="16838"/>
      <w:pgMar w:top="1079" w:right="85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88E" w:rsidRDefault="000D588E">
      <w:r>
        <w:separator/>
      </w:r>
    </w:p>
  </w:endnote>
  <w:endnote w:type="continuationSeparator" w:id="0">
    <w:p w:rsidR="000D588E" w:rsidRDefault="000D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88E" w:rsidRDefault="000D588E">
      <w:r>
        <w:separator/>
      </w:r>
    </w:p>
  </w:footnote>
  <w:footnote w:type="continuationSeparator" w:id="0">
    <w:p w:rsidR="000D588E" w:rsidRDefault="000D588E">
      <w:r>
        <w:continuationSeparator/>
      </w:r>
    </w:p>
  </w:footnote>
  <w:footnote w:id="1">
    <w:p w:rsidR="00B04AB1" w:rsidRDefault="00B04AB1" w:rsidP="008F2C21">
      <w:pPr>
        <w:pStyle w:val="a7"/>
        <w:ind w:firstLine="567"/>
        <w:jc w:val="both"/>
      </w:pPr>
      <w:r>
        <w:rPr>
          <w:rStyle w:val="a9"/>
        </w:rPr>
        <w:footnoteRef/>
      </w:r>
      <w:r>
        <w: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footnote>
  <w:footnote w:id="2">
    <w:p w:rsidR="00B04AB1" w:rsidRDefault="00B04AB1" w:rsidP="008F2C21">
      <w:pPr>
        <w:pStyle w:val="a7"/>
        <w:ind w:firstLine="567"/>
        <w:jc w:val="both"/>
      </w:pPr>
      <w:r>
        <w:rPr>
          <w:rStyle w:val="a9"/>
        </w:rPr>
        <w:footnoteRef/>
      </w:r>
      <w:r>
        <w: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footnote>
  <w:footnote w:id="3">
    <w:p w:rsidR="00B04AB1" w:rsidRDefault="00B04AB1" w:rsidP="008F2C21">
      <w:pPr>
        <w:pStyle w:val="a7"/>
        <w:ind w:firstLine="567"/>
        <w:jc w:val="both"/>
      </w:pPr>
      <w:r>
        <w:rPr>
          <w:rStyle w:val="a9"/>
        </w:rPr>
        <w:footnoteRef/>
      </w:r>
      <w:r>
        <w:t> К справке прилагается копия договора или иного документа о приобретении права собственности.</w:t>
      </w:r>
    </w:p>
  </w:footnote>
  <w:footnote w:id="4">
    <w:p w:rsidR="00B04AB1" w:rsidRDefault="00B04AB1" w:rsidP="008F2C21">
      <w:pPr>
        <w:pStyle w:val="a7"/>
        <w:ind w:firstLine="567"/>
        <w:jc w:val="both"/>
      </w:pPr>
      <w:r>
        <w:rPr>
          <w:rStyle w:val="a9"/>
        </w:rPr>
        <w:footnoteRef/>
      </w:r>
      <w:r>
        <w: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AB1" w:rsidRDefault="00B04AB1" w:rsidP="003A135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04AB1" w:rsidRDefault="00B04A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AB1" w:rsidRDefault="00B04AB1" w:rsidP="003A135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05197">
      <w:rPr>
        <w:rStyle w:val="a6"/>
        <w:noProof/>
      </w:rPr>
      <w:t>2</w:t>
    </w:r>
    <w:r>
      <w:rPr>
        <w:rStyle w:val="a6"/>
      </w:rPr>
      <w:fldChar w:fldCharType="end"/>
    </w:r>
  </w:p>
  <w:p w:rsidR="00B04AB1" w:rsidRDefault="00B04A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F1945"/>
    <w:multiLevelType w:val="multilevel"/>
    <w:tmpl w:val="2372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0D"/>
    <w:rsid w:val="0000369D"/>
    <w:rsid w:val="000041B7"/>
    <w:rsid w:val="00005E32"/>
    <w:rsid w:val="000068CE"/>
    <w:rsid w:val="000100B6"/>
    <w:rsid w:val="00012A09"/>
    <w:rsid w:val="000202DE"/>
    <w:rsid w:val="00022E04"/>
    <w:rsid w:val="00025351"/>
    <w:rsid w:val="00034B34"/>
    <w:rsid w:val="0003662A"/>
    <w:rsid w:val="0003767E"/>
    <w:rsid w:val="00040737"/>
    <w:rsid w:val="00040B01"/>
    <w:rsid w:val="000412C4"/>
    <w:rsid w:val="000471C7"/>
    <w:rsid w:val="00052EFC"/>
    <w:rsid w:val="000540E1"/>
    <w:rsid w:val="000550C6"/>
    <w:rsid w:val="00056A15"/>
    <w:rsid w:val="00057EA5"/>
    <w:rsid w:val="00061C61"/>
    <w:rsid w:val="0006357D"/>
    <w:rsid w:val="00064E5C"/>
    <w:rsid w:val="00065BD5"/>
    <w:rsid w:val="00066293"/>
    <w:rsid w:val="00072224"/>
    <w:rsid w:val="00072B02"/>
    <w:rsid w:val="00077F3A"/>
    <w:rsid w:val="00082118"/>
    <w:rsid w:val="00082171"/>
    <w:rsid w:val="00082CEE"/>
    <w:rsid w:val="000842C6"/>
    <w:rsid w:val="00084525"/>
    <w:rsid w:val="000902F1"/>
    <w:rsid w:val="0009089F"/>
    <w:rsid w:val="00091742"/>
    <w:rsid w:val="00091B09"/>
    <w:rsid w:val="000A0100"/>
    <w:rsid w:val="000A0C4D"/>
    <w:rsid w:val="000A2BA8"/>
    <w:rsid w:val="000A3D62"/>
    <w:rsid w:val="000A5385"/>
    <w:rsid w:val="000A6B60"/>
    <w:rsid w:val="000A78D9"/>
    <w:rsid w:val="000B439D"/>
    <w:rsid w:val="000B47E7"/>
    <w:rsid w:val="000B4813"/>
    <w:rsid w:val="000B4A40"/>
    <w:rsid w:val="000B4D07"/>
    <w:rsid w:val="000B50E5"/>
    <w:rsid w:val="000B5348"/>
    <w:rsid w:val="000C3E32"/>
    <w:rsid w:val="000C4719"/>
    <w:rsid w:val="000C5979"/>
    <w:rsid w:val="000D11A0"/>
    <w:rsid w:val="000D588E"/>
    <w:rsid w:val="000E0999"/>
    <w:rsid w:val="000E0DBF"/>
    <w:rsid w:val="000E661A"/>
    <w:rsid w:val="000E71DD"/>
    <w:rsid w:val="000F4177"/>
    <w:rsid w:val="000F4A89"/>
    <w:rsid w:val="000F5719"/>
    <w:rsid w:val="000F5856"/>
    <w:rsid w:val="001009BE"/>
    <w:rsid w:val="00103301"/>
    <w:rsid w:val="001057A9"/>
    <w:rsid w:val="00105C48"/>
    <w:rsid w:val="00112497"/>
    <w:rsid w:val="00115FDB"/>
    <w:rsid w:val="001171BB"/>
    <w:rsid w:val="00122AA4"/>
    <w:rsid w:val="00124F70"/>
    <w:rsid w:val="001256D8"/>
    <w:rsid w:val="00126AFE"/>
    <w:rsid w:val="00126CB8"/>
    <w:rsid w:val="00126FEE"/>
    <w:rsid w:val="00131C5D"/>
    <w:rsid w:val="00134A08"/>
    <w:rsid w:val="00135FDF"/>
    <w:rsid w:val="00140022"/>
    <w:rsid w:val="00142F02"/>
    <w:rsid w:val="001431A2"/>
    <w:rsid w:val="00144181"/>
    <w:rsid w:val="001442CD"/>
    <w:rsid w:val="0014603C"/>
    <w:rsid w:val="001514AF"/>
    <w:rsid w:val="00152FDF"/>
    <w:rsid w:val="0015424F"/>
    <w:rsid w:val="00160ADF"/>
    <w:rsid w:val="001610F0"/>
    <w:rsid w:val="001650CF"/>
    <w:rsid w:val="0016545E"/>
    <w:rsid w:val="00167FAB"/>
    <w:rsid w:val="001701A8"/>
    <w:rsid w:val="00170763"/>
    <w:rsid w:val="00171017"/>
    <w:rsid w:val="00174AE3"/>
    <w:rsid w:val="00175C77"/>
    <w:rsid w:val="00180756"/>
    <w:rsid w:val="00181931"/>
    <w:rsid w:val="00184CD2"/>
    <w:rsid w:val="0018774C"/>
    <w:rsid w:val="0019017B"/>
    <w:rsid w:val="0019030C"/>
    <w:rsid w:val="00192DA5"/>
    <w:rsid w:val="00195C4E"/>
    <w:rsid w:val="001A25F4"/>
    <w:rsid w:val="001B0833"/>
    <w:rsid w:val="001B4504"/>
    <w:rsid w:val="001C2C77"/>
    <w:rsid w:val="001C2D23"/>
    <w:rsid w:val="001C3A73"/>
    <w:rsid w:val="001C5A61"/>
    <w:rsid w:val="001D2018"/>
    <w:rsid w:val="001D2BF5"/>
    <w:rsid w:val="001D332C"/>
    <w:rsid w:val="001D566A"/>
    <w:rsid w:val="001E5290"/>
    <w:rsid w:val="001E5D76"/>
    <w:rsid w:val="001F0D07"/>
    <w:rsid w:val="001F343D"/>
    <w:rsid w:val="001F6911"/>
    <w:rsid w:val="00201B1D"/>
    <w:rsid w:val="00207526"/>
    <w:rsid w:val="002126B8"/>
    <w:rsid w:val="00214754"/>
    <w:rsid w:val="00216990"/>
    <w:rsid w:val="00216AAD"/>
    <w:rsid w:val="00216C26"/>
    <w:rsid w:val="00216E27"/>
    <w:rsid w:val="002178A4"/>
    <w:rsid w:val="00224181"/>
    <w:rsid w:val="002246E9"/>
    <w:rsid w:val="00226182"/>
    <w:rsid w:val="00226FD2"/>
    <w:rsid w:val="00227B2E"/>
    <w:rsid w:val="0023080D"/>
    <w:rsid w:val="00233109"/>
    <w:rsid w:val="00233223"/>
    <w:rsid w:val="00237F9A"/>
    <w:rsid w:val="0024041C"/>
    <w:rsid w:val="00241A1C"/>
    <w:rsid w:val="00241EEB"/>
    <w:rsid w:val="002479B9"/>
    <w:rsid w:val="00250A4D"/>
    <w:rsid w:val="002559FD"/>
    <w:rsid w:val="002575E4"/>
    <w:rsid w:val="002622A9"/>
    <w:rsid w:val="00265381"/>
    <w:rsid w:val="0027300D"/>
    <w:rsid w:val="002730F2"/>
    <w:rsid w:val="00281068"/>
    <w:rsid w:val="00287EB0"/>
    <w:rsid w:val="00291DB6"/>
    <w:rsid w:val="00292E94"/>
    <w:rsid w:val="00293380"/>
    <w:rsid w:val="002936C9"/>
    <w:rsid w:val="002940D6"/>
    <w:rsid w:val="00294B45"/>
    <w:rsid w:val="00295439"/>
    <w:rsid w:val="002A319E"/>
    <w:rsid w:val="002A3469"/>
    <w:rsid w:val="002A796D"/>
    <w:rsid w:val="002A7BFE"/>
    <w:rsid w:val="002B3D03"/>
    <w:rsid w:val="002B4776"/>
    <w:rsid w:val="002B4FCC"/>
    <w:rsid w:val="002C00EF"/>
    <w:rsid w:val="002C1989"/>
    <w:rsid w:val="002C6809"/>
    <w:rsid w:val="002D0B13"/>
    <w:rsid w:val="002D4DCD"/>
    <w:rsid w:val="002D596F"/>
    <w:rsid w:val="002D6BC9"/>
    <w:rsid w:val="002D7254"/>
    <w:rsid w:val="002E1E53"/>
    <w:rsid w:val="002E3394"/>
    <w:rsid w:val="002E47F8"/>
    <w:rsid w:val="002E7658"/>
    <w:rsid w:val="002E7C33"/>
    <w:rsid w:val="002F2978"/>
    <w:rsid w:val="002F398F"/>
    <w:rsid w:val="002F48E8"/>
    <w:rsid w:val="002F6A3E"/>
    <w:rsid w:val="0030198F"/>
    <w:rsid w:val="0031060A"/>
    <w:rsid w:val="003129E1"/>
    <w:rsid w:val="00315D6C"/>
    <w:rsid w:val="00327DBD"/>
    <w:rsid w:val="00331C89"/>
    <w:rsid w:val="00331D34"/>
    <w:rsid w:val="0033393F"/>
    <w:rsid w:val="00335D62"/>
    <w:rsid w:val="003379C8"/>
    <w:rsid w:val="00340BDC"/>
    <w:rsid w:val="003518F8"/>
    <w:rsid w:val="00354615"/>
    <w:rsid w:val="00370A11"/>
    <w:rsid w:val="00376922"/>
    <w:rsid w:val="00377C02"/>
    <w:rsid w:val="00380E8C"/>
    <w:rsid w:val="0038329C"/>
    <w:rsid w:val="00383D26"/>
    <w:rsid w:val="00385F00"/>
    <w:rsid w:val="00390F97"/>
    <w:rsid w:val="00391A19"/>
    <w:rsid w:val="00395DA4"/>
    <w:rsid w:val="00396878"/>
    <w:rsid w:val="003A1352"/>
    <w:rsid w:val="003A4129"/>
    <w:rsid w:val="003A5743"/>
    <w:rsid w:val="003A5E22"/>
    <w:rsid w:val="003A72EF"/>
    <w:rsid w:val="003A78C6"/>
    <w:rsid w:val="003B22CE"/>
    <w:rsid w:val="003B38F5"/>
    <w:rsid w:val="003B4345"/>
    <w:rsid w:val="003C06D8"/>
    <w:rsid w:val="003C28D1"/>
    <w:rsid w:val="003C2F4A"/>
    <w:rsid w:val="003C3B10"/>
    <w:rsid w:val="003C57C5"/>
    <w:rsid w:val="003C77F6"/>
    <w:rsid w:val="003D0C3F"/>
    <w:rsid w:val="003E269F"/>
    <w:rsid w:val="003E347B"/>
    <w:rsid w:val="003E3F3C"/>
    <w:rsid w:val="003E4143"/>
    <w:rsid w:val="003E42BD"/>
    <w:rsid w:val="003E6F35"/>
    <w:rsid w:val="003E7170"/>
    <w:rsid w:val="003E76B6"/>
    <w:rsid w:val="003F14C0"/>
    <w:rsid w:val="003F2082"/>
    <w:rsid w:val="003F74CD"/>
    <w:rsid w:val="004016D7"/>
    <w:rsid w:val="004034A1"/>
    <w:rsid w:val="00410CFF"/>
    <w:rsid w:val="00411896"/>
    <w:rsid w:val="004142ED"/>
    <w:rsid w:val="00416528"/>
    <w:rsid w:val="00416B67"/>
    <w:rsid w:val="00416F69"/>
    <w:rsid w:val="0041726A"/>
    <w:rsid w:val="00422CE8"/>
    <w:rsid w:val="00434BC9"/>
    <w:rsid w:val="004352DA"/>
    <w:rsid w:val="0043783E"/>
    <w:rsid w:val="004402CB"/>
    <w:rsid w:val="00446F25"/>
    <w:rsid w:val="00451D15"/>
    <w:rsid w:val="00452912"/>
    <w:rsid w:val="00453451"/>
    <w:rsid w:val="0045438D"/>
    <w:rsid w:val="0045473C"/>
    <w:rsid w:val="00455A34"/>
    <w:rsid w:val="00460C1F"/>
    <w:rsid w:val="00462205"/>
    <w:rsid w:val="0046270D"/>
    <w:rsid w:val="0046485C"/>
    <w:rsid w:val="004741F8"/>
    <w:rsid w:val="004776D9"/>
    <w:rsid w:val="00485370"/>
    <w:rsid w:val="00486F2D"/>
    <w:rsid w:val="00490A4C"/>
    <w:rsid w:val="00491589"/>
    <w:rsid w:val="004927D9"/>
    <w:rsid w:val="004A2DBD"/>
    <w:rsid w:val="004A4961"/>
    <w:rsid w:val="004A6EAC"/>
    <w:rsid w:val="004B2C7B"/>
    <w:rsid w:val="004B7013"/>
    <w:rsid w:val="004C1237"/>
    <w:rsid w:val="004C5522"/>
    <w:rsid w:val="004C64C2"/>
    <w:rsid w:val="004D0E4F"/>
    <w:rsid w:val="004E163B"/>
    <w:rsid w:val="004E252A"/>
    <w:rsid w:val="004E6821"/>
    <w:rsid w:val="004E73EE"/>
    <w:rsid w:val="004E761E"/>
    <w:rsid w:val="004F0427"/>
    <w:rsid w:val="004F2444"/>
    <w:rsid w:val="004F2B67"/>
    <w:rsid w:val="004F5161"/>
    <w:rsid w:val="004F57BC"/>
    <w:rsid w:val="00503524"/>
    <w:rsid w:val="005040E9"/>
    <w:rsid w:val="00507158"/>
    <w:rsid w:val="00511484"/>
    <w:rsid w:val="005141E6"/>
    <w:rsid w:val="00522DB9"/>
    <w:rsid w:val="00525713"/>
    <w:rsid w:val="00535AA5"/>
    <w:rsid w:val="0054078B"/>
    <w:rsid w:val="0054117D"/>
    <w:rsid w:val="00541EFC"/>
    <w:rsid w:val="00544A25"/>
    <w:rsid w:val="005463C0"/>
    <w:rsid w:val="00553C9C"/>
    <w:rsid w:val="00557387"/>
    <w:rsid w:val="005625EB"/>
    <w:rsid w:val="00565C54"/>
    <w:rsid w:val="0056615B"/>
    <w:rsid w:val="0056716A"/>
    <w:rsid w:val="00574C76"/>
    <w:rsid w:val="005807A0"/>
    <w:rsid w:val="00582216"/>
    <w:rsid w:val="005905BE"/>
    <w:rsid w:val="005930F8"/>
    <w:rsid w:val="005937FF"/>
    <w:rsid w:val="00593C5B"/>
    <w:rsid w:val="00593DA0"/>
    <w:rsid w:val="00594BBB"/>
    <w:rsid w:val="00594E7A"/>
    <w:rsid w:val="005A02D0"/>
    <w:rsid w:val="005A0454"/>
    <w:rsid w:val="005A5FA6"/>
    <w:rsid w:val="005A6214"/>
    <w:rsid w:val="005A6C51"/>
    <w:rsid w:val="005A6DE6"/>
    <w:rsid w:val="005A71DD"/>
    <w:rsid w:val="005A768F"/>
    <w:rsid w:val="005A7A5C"/>
    <w:rsid w:val="005B0C2D"/>
    <w:rsid w:val="005B1AAD"/>
    <w:rsid w:val="005B25D3"/>
    <w:rsid w:val="005B486B"/>
    <w:rsid w:val="005B520F"/>
    <w:rsid w:val="005B7C2A"/>
    <w:rsid w:val="005C15EA"/>
    <w:rsid w:val="005C2444"/>
    <w:rsid w:val="005C7E7B"/>
    <w:rsid w:val="005D294A"/>
    <w:rsid w:val="005E1844"/>
    <w:rsid w:val="005E2DBB"/>
    <w:rsid w:val="005E3EB4"/>
    <w:rsid w:val="005E4145"/>
    <w:rsid w:val="005F0518"/>
    <w:rsid w:val="005F368C"/>
    <w:rsid w:val="005F3784"/>
    <w:rsid w:val="005F50BB"/>
    <w:rsid w:val="005F6A0F"/>
    <w:rsid w:val="005F6A1B"/>
    <w:rsid w:val="0060242F"/>
    <w:rsid w:val="006037B4"/>
    <w:rsid w:val="00605021"/>
    <w:rsid w:val="0060554F"/>
    <w:rsid w:val="00607CF8"/>
    <w:rsid w:val="00611968"/>
    <w:rsid w:val="00611BCF"/>
    <w:rsid w:val="00612918"/>
    <w:rsid w:val="00615233"/>
    <w:rsid w:val="006154A4"/>
    <w:rsid w:val="00622681"/>
    <w:rsid w:val="0062295F"/>
    <w:rsid w:val="00624F76"/>
    <w:rsid w:val="0062749B"/>
    <w:rsid w:val="006303CC"/>
    <w:rsid w:val="0063204C"/>
    <w:rsid w:val="006431DC"/>
    <w:rsid w:val="00645606"/>
    <w:rsid w:val="00652179"/>
    <w:rsid w:val="00652876"/>
    <w:rsid w:val="006541DF"/>
    <w:rsid w:val="006559C4"/>
    <w:rsid w:val="00662B86"/>
    <w:rsid w:val="00663522"/>
    <w:rsid w:val="006635C4"/>
    <w:rsid w:val="00663B26"/>
    <w:rsid w:val="00670258"/>
    <w:rsid w:val="00672CFC"/>
    <w:rsid w:val="00672E9E"/>
    <w:rsid w:val="006747B9"/>
    <w:rsid w:val="00674E18"/>
    <w:rsid w:val="00682E6A"/>
    <w:rsid w:val="00684850"/>
    <w:rsid w:val="00684A9B"/>
    <w:rsid w:val="00685C97"/>
    <w:rsid w:val="00686227"/>
    <w:rsid w:val="00687C18"/>
    <w:rsid w:val="00690F50"/>
    <w:rsid w:val="00695038"/>
    <w:rsid w:val="006A2674"/>
    <w:rsid w:val="006A26EB"/>
    <w:rsid w:val="006A2717"/>
    <w:rsid w:val="006A4E6C"/>
    <w:rsid w:val="006A511C"/>
    <w:rsid w:val="006A7994"/>
    <w:rsid w:val="006B04D4"/>
    <w:rsid w:val="006B56AE"/>
    <w:rsid w:val="006B6735"/>
    <w:rsid w:val="006C125C"/>
    <w:rsid w:val="006C22FB"/>
    <w:rsid w:val="006C50A6"/>
    <w:rsid w:val="006C5E9B"/>
    <w:rsid w:val="006C6F8A"/>
    <w:rsid w:val="006D0D53"/>
    <w:rsid w:val="006E0E90"/>
    <w:rsid w:val="006E465D"/>
    <w:rsid w:val="006E6D8B"/>
    <w:rsid w:val="006F7306"/>
    <w:rsid w:val="00705197"/>
    <w:rsid w:val="00707701"/>
    <w:rsid w:val="00707F9C"/>
    <w:rsid w:val="007131A6"/>
    <w:rsid w:val="007207C4"/>
    <w:rsid w:val="00725C19"/>
    <w:rsid w:val="007329B7"/>
    <w:rsid w:val="00735E97"/>
    <w:rsid w:val="00740A9B"/>
    <w:rsid w:val="0074184C"/>
    <w:rsid w:val="0074249C"/>
    <w:rsid w:val="00743C54"/>
    <w:rsid w:val="00745E10"/>
    <w:rsid w:val="00750676"/>
    <w:rsid w:val="00750D34"/>
    <w:rsid w:val="00751F06"/>
    <w:rsid w:val="00755D5E"/>
    <w:rsid w:val="00756456"/>
    <w:rsid w:val="007612A8"/>
    <w:rsid w:val="0076243D"/>
    <w:rsid w:val="00762EFE"/>
    <w:rsid w:val="00770890"/>
    <w:rsid w:val="00774CD5"/>
    <w:rsid w:val="00777C1B"/>
    <w:rsid w:val="007841B1"/>
    <w:rsid w:val="00785E6C"/>
    <w:rsid w:val="007916F6"/>
    <w:rsid w:val="00794F1F"/>
    <w:rsid w:val="00796298"/>
    <w:rsid w:val="007966AE"/>
    <w:rsid w:val="007A08E9"/>
    <w:rsid w:val="007A0A8C"/>
    <w:rsid w:val="007A3972"/>
    <w:rsid w:val="007A6234"/>
    <w:rsid w:val="007B2109"/>
    <w:rsid w:val="007B3528"/>
    <w:rsid w:val="007B382A"/>
    <w:rsid w:val="007B3C63"/>
    <w:rsid w:val="007B3E26"/>
    <w:rsid w:val="007B731C"/>
    <w:rsid w:val="007B7BCB"/>
    <w:rsid w:val="007C0472"/>
    <w:rsid w:val="007C2891"/>
    <w:rsid w:val="007C3E90"/>
    <w:rsid w:val="007C6DBA"/>
    <w:rsid w:val="007C7CB1"/>
    <w:rsid w:val="007D0D42"/>
    <w:rsid w:val="007D2919"/>
    <w:rsid w:val="007D40AB"/>
    <w:rsid w:val="007E7B4D"/>
    <w:rsid w:val="007F214D"/>
    <w:rsid w:val="007F222E"/>
    <w:rsid w:val="007F30C7"/>
    <w:rsid w:val="007F59D9"/>
    <w:rsid w:val="007F679E"/>
    <w:rsid w:val="008036B2"/>
    <w:rsid w:val="008036DA"/>
    <w:rsid w:val="00805D78"/>
    <w:rsid w:val="008063AE"/>
    <w:rsid w:val="00814F56"/>
    <w:rsid w:val="00815553"/>
    <w:rsid w:val="0081779D"/>
    <w:rsid w:val="0082280C"/>
    <w:rsid w:val="008230D7"/>
    <w:rsid w:val="008276DE"/>
    <w:rsid w:val="00830B9F"/>
    <w:rsid w:val="00832520"/>
    <w:rsid w:val="0083369A"/>
    <w:rsid w:val="00840868"/>
    <w:rsid w:val="00840DFD"/>
    <w:rsid w:val="008432A4"/>
    <w:rsid w:val="00851715"/>
    <w:rsid w:val="00853221"/>
    <w:rsid w:val="0085326A"/>
    <w:rsid w:val="00855E6A"/>
    <w:rsid w:val="008566EF"/>
    <w:rsid w:val="00860066"/>
    <w:rsid w:val="00862AD0"/>
    <w:rsid w:val="00864C2A"/>
    <w:rsid w:val="00864FAD"/>
    <w:rsid w:val="00865912"/>
    <w:rsid w:val="00866FB2"/>
    <w:rsid w:val="00867412"/>
    <w:rsid w:val="00867CB5"/>
    <w:rsid w:val="00870136"/>
    <w:rsid w:val="00871B4F"/>
    <w:rsid w:val="00872043"/>
    <w:rsid w:val="0087426A"/>
    <w:rsid w:val="00881D1E"/>
    <w:rsid w:val="008822D1"/>
    <w:rsid w:val="0088551F"/>
    <w:rsid w:val="008858FC"/>
    <w:rsid w:val="00887AC5"/>
    <w:rsid w:val="008914A2"/>
    <w:rsid w:val="00892A51"/>
    <w:rsid w:val="00893DD9"/>
    <w:rsid w:val="008963A6"/>
    <w:rsid w:val="008A0A35"/>
    <w:rsid w:val="008A5857"/>
    <w:rsid w:val="008A679E"/>
    <w:rsid w:val="008B30A1"/>
    <w:rsid w:val="008B7201"/>
    <w:rsid w:val="008C2C42"/>
    <w:rsid w:val="008C2DFA"/>
    <w:rsid w:val="008C5322"/>
    <w:rsid w:val="008D1A77"/>
    <w:rsid w:val="008D2072"/>
    <w:rsid w:val="008D56BB"/>
    <w:rsid w:val="008D788F"/>
    <w:rsid w:val="008E13DA"/>
    <w:rsid w:val="008E1612"/>
    <w:rsid w:val="008E2582"/>
    <w:rsid w:val="008E2EF1"/>
    <w:rsid w:val="008F0E6D"/>
    <w:rsid w:val="008F19E6"/>
    <w:rsid w:val="008F1C1A"/>
    <w:rsid w:val="008F2C21"/>
    <w:rsid w:val="008F2F46"/>
    <w:rsid w:val="008F50F2"/>
    <w:rsid w:val="008F69B1"/>
    <w:rsid w:val="0090572A"/>
    <w:rsid w:val="00906462"/>
    <w:rsid w:val="00907607"/>
    <w:rsid w:val="009232D4"/>
    <w:rsid w:val="00926664"/>
    <w:rsid w:val="00934129"/>
    <w:rsid w:val="00940D1E"/>
    <w:rsid w:val="00940F3F"/>
    <w:rsid w:val="00941B7F"/>
    <w:rsid w:val="00942A0B"/>
    <w:rsid w:val="009430B8"/>
    <w:rsid w:val="0094499B"/>
    <w:rsid w:val="00946BFB"/>
    <w:rsid w:val="0094711A"/>
    <w:rsid w:val="0095036F"/>
    <w:rsid w:val="00950919"/>
    <w:rsid w:val="00951028"/>
    <w:rsid w:val="0095123D"/>
    <w:rsid w:val="00955FD3"/>
    <w:rsid w:val="00956A54"/>
    <w:rsid w:val="009615EE"/>
    <w:rsid w:val="009649AD"/>
    <w:rsid w:val="00964CE5"/>
    <w:rsid w:val="00967D59"/>
    <w:rsid w:val="0097422B"/>
    <w:rsid w:val="00976E56"/>
    <w:rsid w:val="00977DED"/>
    <w:rsid w:val="00977F42"/>
    <w:rsid w:val="00977FFB"/>
    <w:rsid w:val="00980C10"/>
    <w:rsid w:val="009860EB"/>
    <w:rsid w:val="00986817"/>
    <w:rsid w:val="0099048C"/>
    <w:rsid w:val="00990702"/>
    <w:rsid w:val="009912EF"/>
    <w:rsid w:val="00991B23"/>
    <w:rsid w:val="00991F62"/>
    <w:rsid w:val="00994A69"/>
    <w:rsid w:val="00997632"/>
    <w:rsid w:val="00997767"/>
    <w:rsid w:val="009A72C1"/>
    <w:rsid w:val="009B1DAD"/>
    <w:rsid w:val="009C017C"/>
    <w:rsid w:val="009C032B"/>
    <w:rsid w:val="009C19C9"/>
    <w:rsid w:val="009C2326"/>
    <w:rsid w:val="009C72BD"/>
    <w:rsid w:val="009D32A2"/>
    <w:rsid w:val="009D6FF0"/>
    <w:rsid w:val="009E11D8"/>
    <w:rsid w:val="009E1FC2"/>
    <w:rsid w:val="009E2958"/>
    <w:rsid w:val="009E54ED"/>
    <w:rsid w:val="009E78C4"/>
    <w:rsid w:val="009F10FB"/>
    <w:rsid w:val="009F266A"/>
    <w:rsid w:val="00A02690"/>
    <w:rsid w:val="00A027DE"/>
    <w:rsid w:val="00A06F6E"/>
    <w:rsid w:val="00A07CC3"/>
    <w:rsid w:val="00A07D60"/>
    <w:rsid w:val="00A10024"/>
    <w:rsid w:val="00A119BF"/>
    <w:rsid w:val="00A2206A"/>
    <w:rsid w:val="00A220EF"/>
    <w:rsid w:val="00A2558E"/>
    <w:rsid w:val="00A355B0"/>
    <w:rsid w:val="00A40F21"/>
    <w:rsid w:val="00A44C31"/>
    <w:rsid w:val="00A62B0E"/>
    <w:rsid w:val="00A63BE4"/>
    <w:rsid w:val="00A65EBD"/>
    <w:rsid w:val="00A66C32"/>
    <w:rsid w:val="00A72A21"/>
    <w:rsid w:val="00A74A6E"/>
    <w:rsid w:val="00A74E1C"/>
    <w:rsid w:val="00A76531"/>
    <w:rsid w:val="00A849C0"/>
    <w:rsid w:val="00A85A49"/>
    <w:rsid w:val="00A86416"/>
    <w:rsid w:val="00A90CD4"/>
    <w:rsid w:val="00AA26E5"/>
    <w:rsid w:val="00AA31C8"/>
    <w:rsid w:val="00AA5110"/>
    <w:rsid w:val="00AB0E56"/>
    <w:rsid w:val="00AB3723"/>
    <w:rsid w:val="00AB39C5"/>
    <w:rsid w:val="00AB39D6"/>
    <w:rsid w:val="00AB5A2C"/>
    <w:rsid w:val="00AC6E76"/>
    <w:rsid w:val="00AC735A"/>
    <w:rsid w:val="00AD1F38"/>
    <w:rsid w:val="00AD7D80"/>
    <w:rsid w:val="00AD7E03"/>
    <w:rsid w:val="00AE2DA5"/>
    <w:rsid w:val="00AE5D95"/>
    <w:rsid w:val="00AF770B"/>
    <w:rsid w:val="00B00F8C"/>
    <w:rsid w:val="00B0347A"/>
    <w:rsid w:val="00B03DD2"/>
    <w:rsid w:val="00B04AB1"/>
    <w:rsid w:val="00B04ECE"/>
    <w:rsid w:val="00B0585F"/>
    <w:rsid w:val="00B07BD6"/>
    <w:rsid w:val="00B11425"/>
    <w:rsid w:val="00B17BCC"/>
    <w:rsid w:val="00B2204E"/>
    <w:rsid w:val="00B25A98"/>
    <w:rsid w:val="00B27D3A"/>
    <w:rsid w:val="00B357D6"/>
    <w:rsid w:val="00B4072E"/>
    <w:rsid w:val="00B4129A"/>
    <w:rsid w:val="00B43DF4"/>
    <w:rsid w:val="00B43F55"/>
    <w:rsid w:val="00B44D1C"/>
    <w:rsid w:val="00B44E46"/>
    <w:rsid w:val="00B45E73"/>
    <w:rsid w:val="00B45E88"/>
    <w:rsid w:val="00B4724F"/>
    <w:rsid w:val="00B475AC"/>
    <w:rsid w:val="00B534AE"/>
    <w:rsid w:val="00B535FA"/>
    <w:rsid w:val="00B5753F"/>
    <w:rsid w:val="00B6099E"/>
    <w:rsid w:val="00B6197D"/>
    <w:rsid w:val="00B63FB4"/>
    <w:rsid w:val="00B65495"/>
    <w:rsid w:val="00B66BF3"/>
    <w:rsid w:val="00B67E4E"/>
    <w:rsid w:val="00B725E0"/>
    <w:rsid w:val="00B7362D"/>
    <w:rsid w:val="00B739E6"/>
    <w:rsid w:val="00B76500"/>
    <w:rsid w:val="00B8111E"/>
    <w:rsid w:val="00B826D1"/>
    <w:rsid w:val="00B83D56"/>
    <w:rsid w:val="00B87F7C"/>
    <w:rsid w:val="00B92765"/>
    <w:rsid w:val="00B92F3C"/>
    <w:rsid w:val="00B93C79"/>
    <w:rsid w:val="00B93FF4"/>
    <w:rsid w:val="00B96506"/>
    <w:rsid w:val="00B96D96"/>
    <w:rsid w:val="00B96DE5"/>
    <w:rsid w:val="00BA1556"/>
    <w:rsid w:val="00BA4595"/>
    <w:rsid w:val="00BA478A"/>
    <w:rsid w:val="00BA53A7"/>
    <w:rsid w:val="00BA6FEF"/>
    <w:rsid w:val="00BA7C5F"/>
    <w:rsid w:val="00BB504A"/>
    <w:rsid w:val="00BC3492"/>
    <w:rsid w:val="00BC4FAA"/>
    <w:rsid w:val="00BC64BC"/>
    <w:rsid w:val="00BD17A4"/>
    <w:rsid w:val="00BE2C50"/>
    <w:rsid w:val="00BF07BF"/>
    <w:rsid w:val="00BF130F"/>
    <w:rsid w:val="00BF685C"/>
    <w:rsid w:val="00BF6B49"/>
    <w:rsid w:val="00C01281"/>
    <w:rsid w:val="00C013B3"/>
    <w:rsid w:val="00C02A4C"/>
    <w:rsid w:val="00C04964"/>
    <w:rsid w:val="00C11813"/>
    <w:rsid w:val="00C14EF8"/>
    <w:rsid w:val="00C21AC7"/>
    <w:rsid w:val="00C23E3B"/>
    <w:rsid w:val="00C263E5"/>
    <w:rsid w:val="00C273A7"/>
    <w:rsid w:val="00C32186"/>
    <w:rsid w:val="00C37F77"/>
    <w:rsid w:val="00C42153"/>
    <w:rsid w:val="00C44268"/>
    <w:rsid w:val="00C472B5"/>
    <w:rsid w:val="00C478B5"/>
    <w:rsid w:val="00C50D4C"/>
    <w:rsid w:val="00C51E41"/>
    <w:rsid w:val="00C56B11"/>
    <w:rsid w:val="00C65705"/>
    <w:rsid w:val="00C676F6"/>
    <w:rsid w:val="00C716E4"/>
    <w:rsid w:val="00C737D0"/>
    <w:rsid w:val="00C8222C"/>
    <w:rsid w:val="00C84336"/>
    <w:rsid w:val="00C85A5C"/>
    <w:rsid w:val="00C931EF"/>
    <w:rsid w:val="00C94FF4"/>
    <w:rsid w:val="00CA4152"/>
    <w:rsid w:val="00CB1B58"/>
    <w:rsid w:val="00CC0700"/>
    <w:rsid w:val="00CC31E6"/>
    <w:rsid w:val="00CC4B9C"/>
    <w:rsid w:val="00CC5215"/>
    <w:rsid w:val="00CC7506"/>
    <w:rsid w:val="00CD0A73"/>
    <w:rsid w:val="00CD23B7"/>
    <w:rsid w:val="00CD28A5"/>
    <w:rsid w:val="00CD2D39"/>
    <w:rsid w:val="00CD4681"/>
    <w:rsid w:val="00CE16D4"/>
    <w:rsid w:val="00CE295F"/>
    <w:rsid w:val="00CE2EA5"/>
    <w:rsid w:val="00CF12E2"/>
    <w:rsid w:val="00CF157E"/>
    <w:rsid w:val="00CF1ED2"/>
    <w:rsid w:val="00CF392D"/>
    <w:rsid w:val="00CF476D"/>
    <w:rsid w:val="00CF4A38"/>
    <w:rsid w:val="00CF5D44"/>
    <w:rsid w:val="00D034F2"/>
    <w:rsid w:val="00D0624B"/>
    <w:rsid w:val="00D07CEA"/>
    <w:rsid w:val="00D219FD"/>
    <w:rsid w:val="00D25ADE"/>
    <w:rsid w:val="00D31213"/>
    <w:rsid w:val="00D34CCC"/>
    <w:rsid w:val="00D37B86"/>
    <w:rsid w:val="00D503A9"/>
    <w:rsid w:val="00D50AA5"/>
    <w:rsid w:val="00D54A4A"/>
    <w:rsid w:val="00D54F42"/>
    <w:rsid w:val="00D64254"/>
    <w:rsid w:val="00D65EA3"/>
    <w:rsid w:val="00D67D92"/>
    <w:rsid w:val="00D74546"/>
    <w:rsid w:val="00D823DF"/>
    <w:rsid w:val="00D9011B"/>
    <w:rsid w:val="00D90218"/>
    <w:rsid w:val="00D9086B"/>
    <w:rsid w:val="00D93CF8"/>
    <w:rsid w:val="00D95981"/>
    <w:rsid w:val="00DA0922"/>
    <w:rsid w:val="00DA22C6"/>
    <w:rsid w:val="00DA3CB4"/>
    <w:rsid w:val="00DB0104"/>
    <w:rsid w:val="00DB1236"/>
    <w:rsid w:val="00DC01F6"/>
    <w:rsid w:val="00DC1191"/>
    <w:rsid w:val="00DC1221"/>
    <w:rsid w:val="00DC3188"/>
    <w:rsid w:val="00DC334C"/>
    <w:rsid w:val="00DD157C"/>
    <w:rsid w:val="00DD3B06"/>
    <w:rsid w:val="00DD4B59"/>
    <w:rsid w:val="00DE19FF"/>
    <w:rsid w:val="00DE27A7"/>
    <w:rsid w:val="00DE3316"/>
    <w:rsid w:val="00DE581A"/>
    <w:rsid w:val="00DF414D"/>
    <w:rsid w:val="00DF58B6"/>
    <w:rsid w:val="00DF5CF5"/>
    <w:rsid w:val="00E069D1"/>
    <w:rsid w:val="00E139C8"/>
    <w:rsid w:val="00E16E8F"/>
    <w:rsid w:val="00E17B6C"/>
    <w:rsid w:val="00E2359D"/>
    <w:rsid w:val="00E244E7"/>
    <w:rsid w:val="00E27784"/>
    <w:rsid w:val="00E3010D"/>
    <w:rsid w:val="00E31C6C"/>
    <w:rsid w:val="00E37081"/>
    <w:rsid w:val="00E43AED"/>
    <w:rsid w:val="00E45DA0"/>
    <w:rsid w:val="00E47F9E"/>
    <w:rsid w:val="00E5116E"/>
    <w:rsid w:val="00E519D5"/>
    <w:rsid w:val="00E5456C"/>
    <w:rsid w:val="00E57605"/>
    <w:rsid w:val="00E627D2"/>
    <w:rsid w:val="00E640B2"/>
    <w:rsid w:val="00E64B0F"/>
    <w:rsid w:val="00E722F7"/>
    <w:rsid w:val="00E73376"/>
    <w:rsid w:val="00E73798"/>
    <w:rsid w:val="00E73C10"/>
    <w:rsid w:val="00E73EA2"/>
    <w:rsid w:val="00E84226"/>
    <w:rsid w:val="00E85043"/>
    <w:rsid w:val="00E85080"/>
    <w:rsid w:val="00E877D9"/>
    <w:rsid w:val="00E87BEB"/>
    <w:rsid w:val="00E90DBB"/>
    <w:rsid w:val="00E9276D"/>
    <w:rsid w:val="00E941F2"/>
    <w:rsid w:val="00E978F2"/>
    <w:rsid w:val="00E97BE8"/>
    <w:rsid w:val="00EA1406"/>
    <w:rsid w:val="00EA3EC6"/>
    <w:rsid w:val="00EA6248"/>
    <w:rsid w:val="00EA7B4F"/>
    <w:rsid w:val="00EB0F14"/>
    <w:rsid w:val="00EC0DDA"/>
    <w:rsid w:val="00EC13CF"/>
    <w:rsid w:val="00EC5D7B"/>
    <w:rsid w:val="00ED2306"/>
    <w:rsid w:val="00ED5287"/>
    <w:rsid w:val="00EE6FDC"/>
    <w:rsid w:val="00EE7AAF"/>
    <w:rsid w:val="00EF196E"/>
    <w:rsid w:val="00EF3951"/>
    <w:rsid w:val="00EF4D3E"/>
    <w:rsid w:val="00EF5387"/>
    <w:rsid w:val="00F03759"/>
    <w:rsid w:val="00F03AB0"/>
    <w:rsid w:val="00F1268B"/>
    <w:rsid w:val="00F16188"/>
    <w:rsid w:val="00F17849"/>
    <w:rsid w:val="00F251B2"/>
    <w:rsid w:val="00F2705F"/>
    <w:rsid w:val="00F27C35"/>
    <w:rsid w:val="00F3306E"/>
    <w:rsid w:val="00F34C0A"/>
    <w:rsid w:val="00F3707D"/>
    <w:rsid w:val="00F42D83"/>
    <w:rsid w:val="00F52C6F"/>
    <w:rsid w:val="00F52DBA"/>
    <w:rsid w:val="00F52E95"/>
    <w:rsid w:val="00F53224"/>
    <w:rsid w:val="00F53FBD"/>
    <w:rsid w:val="00F61D60"/>
    <w:rsid w:val="00F63C2C"/>
    <w:rsid w:val="00F6447C"/>
    <w:rsid w:val="00F64A58"/>
    <w:rsid w:val="00F65224"/>
    <w:rsid w:val="00F65CB9"/>
    <w:rsid w:val="00F75BDD"/>
    <w:rsid w:val="00F76B92"/>
    <w:rsid w:val="00F81CFC"/>
    <w:rsid w:val="00F82AD9"/>
    <w:rsid w:val="00F8303A"/>
    <w:rsid w:val="00F84254"/>
    <w:rsid w:val="00F859CE"/>
    <w:rsid w:val="00F869CA"/>
    <w:rsid w:val="00F86A80"/>
    <w:rsid w:val="00F86B9C"/>
    <w:rsid w:val="00F87077"/>
    <w:rsid w:val="00F8798F"/>
    <w:rsid w:val="00F903E6"/>
    <w:rsid w:val="00F9181E"/>
    <w:rsid w:val="00FA261B"/>
    <w:rsid w:val="00FA5B49"/>
    <w:rsid w:val="00FB1B55"/>
    <w:rsid w:val="00FB1CDB"/>
    <w:rsid w:val="00FB4546"/>
    <w:rsid w:val="00FB4F3C"/>
    <w:rsid w:val="00FB5829"/>
    <w:rsid w:val="00FB5BA6"/>
    <w:rsid w:val="00FB7D44"/>
    <w:rsid w:val="00FD19A9"/>
    <w:rsid w:val="00FD2577"/>
    <w:rsid w:val="00FD421D"/>
    <w:rsid w:val="00FD7903"/>
    <w:rsid w:val="00FD7C75"/>
    <w:rsid w:val="00FE444D"/>
    <w:rsid w:val="00FF3EE9"/>
    <w:rsid w:val="00FF63B1"/>
    <w:rsid w:val="00FF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2EF3F5-B168-4331-9E80-16E2D758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46270D"/>
    <w:pPr>
      <w:spacing w:before="100" w:beforeAutospacing="1" w:after="100" w:afterAutospacing="1"/>
      <w:outlineLvl w:val="0"/>
    </w:pPr>
    <w:rPr>
      <w:b/>
      <w:bCs/>
      <w:kern w:val="36"/>
      <w:sz w:val="48"/>
      <w:szCs w:val="48"/>
    </w:rPr>
  </w:style>
  <w:style w:type="paragraph" w:styleId="2">
    <w:name w:val="heading 2"/>
    <w:basedOn w:val="a"/>
    <w:qFormat/>
    <w:rsid w:val="0046270D"/>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6270D"/>
    <w:pPr>
      <w:spacing w:before="100" w:beforeAutospacing="1" w:after="100" w:afterAutospacing="1"/>
    </w:pPr>
  </w:style>
  <w:style w:type="paragraph" w:customStyle="1" w:styleId="create-date">
    <w:name w:val="create-date"/>
    <w:basedOn w:val="a"/>
    <w:rsid w:val="0046270D"/>
    <w:pPr>
      <w:spacing w:before="100" w:beforeAutospacing="1" w:after="100" w:afterAutospacing="1"/>
    </w:pPr>
  </w:style>
  <w:style w:type="paragraph" w:customStyle="1" w:styleId="first">
    <w:name w:val="first"/>
    <w:basedOn w:val="a"/>
    <w:rsid w:val="0046270D"/>
    <w:pPr>
      <w:spacing w:before="100" w:beforeAutospacing="1" w:after="100" w:afterAutospacing="1"/>
    </w:pPr>
  </w:style>
  <w:style w:type="paragraph" w:customStyle="1" w:styleId="smallfirst">
    <w:name w:val="small first"/>
    <w:basedOn w:val="a"/>
    <w:rsid w:val="0046270D"/>
    <w:pPr>
      <w:spacing w:before="100" w:beforeAutospacing="1" w:after="100" w:afterAutospacing="1"/>
    </w:pPr>
  </w:style>
  <w:style w:type="character" w:styleId="a4">
    <w:name w:val="Hyperlink"/>
    <w:basedOn w:val="a0"/>
    <w:rsid w:val="0046270D"/>
    <w:rPr>
      <w:color w:val="0000FF"/>
      <w:u w:val="single"/>
    </w:rPr>
  </w:style>
  <w:style w:type="paragraph" w:styleId="a5">
    <w:name w:val="header"/>
    <w:basedOn w:val="a"/>
    <w:rsid w:val="0046270D"/>
    <w:pPr>
      <w:tabs>
        <w:tab w:val="center" w:pos="4677"/>
        <w:tab w:val="right" w:pos="9355"/>
      </w:tabs>
    </w:pPr>
  </w:style>
  <w:style w:type="character" w:styleId="a6">
    <w:name w:val="page number"/>
    <w:basedOn w:val="a0"/>
    <w:rsid w:val="0046270D"/>
  </w:style>
  <w:style w:type="paragraph" w:styleId="a7">
    <w:name w:val="footnote text"/>
    <w:basedOn w:val="a"/>
    <w:link w:val="a8"/>
    <w:semiHidden/>
    <w:rsid w:val="008F2C21"/>
    <w:pPr>
      <w:autoSpaceDE w:val="0"/>
      <w:autoSpaceDN w:val="0"/>
    </w:pPr>
    <w:rPr>
      <w:sz w:val="20"/>
      <w:szCs w:val="20"/>
    </w:rPr>
  </w:style>
  <w:style w:type="character" w:customStyle="1" w:styleId="a8">
    <w:name w:val="Текст сноски Знак"/>
    <w:basedOn w:val="a0"/>
    <w:link w:val="a7"/>
    <w:semiHidden/>
    <w:locked/>
    <w:rsid w:val="008F2C21"/>
    <w:rPr>
      <w:lang w:val="ru-RU" w:eastAsia="ru-RU" w:bidi="ar-SA"/>
    </w:rPr>
  </w:style>
  <w:style w:type="character" w:styleId="a9">
    <w:name w:val="footnote reference"/>
    <w:basedOn w:val="a0"/>
    <w:semiHidden/>
    <w:rsid w:val="008F2C2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76572">
      <w:bodyDiv w:val="1"/>
      <w:marLeft w:val="0"/>
      <w:marRight w:val="0"/>
      <w:marTop w:val="0"/>
      <w:marBottom w:val="0"/>
      <w:divBdr>
        <w:top w:val="none" w:sz="0" w:space="0" w:color="auto"/>
        <w:left w:val="none" w:sz="0" w:space="0" w:color="auto"/>
        <w:bottom w:val="none" w:sz="0" w:space="0" w:color="auto"/>
        <w:right w:val="none" w:sz="0" w:space="0" w:color="auto"/>
      </w:divBdr>
      <w:divsChild>
        <w:div w:id="166334332">
          <w:marLeft w:val="189"/>
          <w:marRight w:val="189"/>
          <w:marTop w:val="0"/>
          <w:marBottom w:val="0"/>
          <w:divBdr>
            <w:top w:val="none" w:sz="0" w:space="0" w:color="auto"/>
            <w:left w:val="none" w:sz="0" w:space="0" w:color="auto"/>
            <w:bottom w:val="none" w:sz="0" w:space="0" w:color="auto"/>
            <w:right w:val="none" w:sz="0" w:space="0" w:color="auto"/>
          </w:divBdr>
          <w:divsChild>
            <w:div w:id="384525692">
              <w:marLeft w:val="0"/>
              <w:marRight w:val="0"/>
              <w:marTop w:val="0"/>
              <w:marBottom w:val="0"/>
              <w:divBdr>
                <w:top w:val="none" w:sz="0" w:space="0" w:color="auto"/>
                <w:left w:val="none" w:sz="0" w:space="0" w:color="auto"/>
                <w:bottom w:val="none" w:sz="0" w:space="0" w:color="auto"/>
                <w:right w:val="none" w:sz="0" w:space="0" w:color="auto"/>
              </w:divBdr>
            </w:div>
            <w:div w:id="1599097531">
              <w:marLeft w:val="0"/>
              <w:marRight w:val="0"/>
              <w:marTop w:val="0"/>
              <w:marBottom w:val="0"/>
              <w:divBdr>
                <w:top w:val="single" w:sz="12" w:space="26" w:color="003D4D"/>
                <w:left w:val="none" w:sz="0" w:space="0" w:color="auto"/>
                <w:bottom w:val="none" w:sz="0" w:space="0" w:color="auto"/>
                <w:right w:val="none" w:sz="0" w:space="0" w:color="auto"/>
              </w:divBdr>
            </w:div>
          </w:divsChild>
        </w:div>
        <w:div w:id="2038239527">
          <w:marLeft w:val="189"/>
          <w:marRight w:val="189"/>
          <w:marTop w:val="0"/>
          <w:marBottom w:val="0"/>
          <w:divBdr>
            <w:top w:val="none" w:sz="0" w:space="0" w:color="auto"/>
            <w:left w:val="none" w:sz="0" w:space="0" w:color="auto"/>
            <w:bottom w:val="none" w:sz="0" w:space="0" w:color="auto"/>
            <w:right w:val="none" w:sz="0" w:space="0" w:color="auto"/>
          </w:divBdr>
          <w:divsChild>
            <w:div w:id="700016934">
              <w:marLeft w:val="0"/>
              <w:marRight w:val="0"/>
              <w:marTop w:val="284"/>
              <w:marBottom w:val="0"/>
              <w:divBdr>
                <w:top w:val="none" w:sz="0" w:space="0" w:color="auto"/>
                <w:left w:val="none" w:sz="0" w:space="0" w:color="auto"/>
                <w:bottom w:val="none" w:sz="0" w:space="0" w:color="auto"/>
                <w:right w:val="none" w:sz="0" w:space="0" w:color="auto"/>
              </w:divBdr>
              <w:divsChild>
                <w:div w:id="7739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4299</Words>
  <Characters>24508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Пенцова Елена Витальевна</dc:creator>
  <cp:keywords/>
  <cp:lastModifiedBy>Кириенко Виктор Евгеньевич</cp:lastModifiedBy>
  <cp:revision>2</cp:revision>
  <cp:lastPrinted>2013-09-19T04:26:00Z</cp:lastPrinted>
  <dcterms:created xsi:type="dcterms:W3CDTF">2024-03-18T09:23:00Z</dcterms:created>
  <dcterms:modified xsi:type="dcterms:W3CDTF">2024-03-18T09:23:00Z</dcterms:modified>
</cp:coreProperties>
</file>