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E1B" w:rsidRPr="00E77F2E" w:rsidRDefault="00E50E1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ПРАВИТЕЛЬСТВО ЧЕЛЯБИНСКОЙ ОБЛАСТИ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от 24 марта 2014 г. N 114-рп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77F2E">
        <w:rPr>
          <w:rFonts w:ascii="Times New Roman" w:hAnsi="Times New Roman" w:cs="Times New Roman"/>
          <w:sz w:val="28"/>
          <w:szCs w:val="28"/>
        </w:rPr>
        <w:t>О межведомственной комиссии по профилактике</w:t>
      </w:r>
      <w:bookmarkEnd w:id="0"/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правонарушений в Челябинской области</w:t>
      </w:r>
    </w:p>
    <w:p w:rsidR="00E50E1B" w:rsidRPr="00E77F2E" w:rsidRDefault="00E50E1B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50E1B" w:rsidRPr="00E77F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Распоряжений Правительства Челябинской области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20.03.2015 </w:t>
            </w:r>
            <w:hyperlink r:id="rId4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106-рп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21.07.2015 </w:t>
            </w:r>
            <w:hyperlink r:id="rId5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387-рп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20.02.2016 </w:t>
            </w:r>
            <w:hyperlink r:id="rId6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82-рп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10.08.2016 </w:t>
            </w:r>
            <w:hyperlink r:id="rId7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445-рп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30.11.2016 </w:t>
            </w:r>
            <w:hyperlink r:id="rId8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680-рп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30.03.2017 </w:t>
            </w:r>
            <w:hyperlink r:id="rId9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152-рп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29.09.2017 </w:t>
            </w:r>
            <w:hyperlink r:id="rId10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614-рп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11.10.2017 </w:t>
            </w:r>
            <w:hyperlink r:id="rId11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649-рп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04.05.2018 </w:t>
            </w:r>
            <w:hyperlink r:id="rId12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258-рп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26.11.2018 </w:t>
            </w:r>
            <w:hyperlink r:id="rId13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843-рп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29.01.2020 </w:t>
            </w:r>
            <w:hyperlink r:id="rId14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53-рп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09.06.2020 </w:t>
            </w:r>
            <w:hyperlink r:id="rId15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406-рп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18.03.2021 </w:t>
            </w:r>
            <w:hyperlink r:id="rId16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115-рп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В целях осуществления единой государственной политики, направленной на профилактику правонарушений в Челябинской области: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1. Создать межведомственную комиссию по профилактике правонарушений в Челябинской области.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43" w:history="1">
        <w:r w:rsidRPr="00E77F2E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E77F2E">
        <w:rPr>
          <w:rFonts w:ascii="Times New Roman" w:hAnsi="Times New Roman" w:cs="Times New Roman"/>
          <w:sz w:val="28"/>
          <w:szCs w:val="28"/>
        </w:rPr>
        <w:t xml:space="preserve"> о межведомственной комиссии по профилактике правонарушений в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113" w:history="1">
        <w:r w:rsidRPr="00E77F2E">
          <w:rPr>
            <w:rFonts w:ascii="Times New Roman" w:hAnsi="Times New Roman" w:cs="Times New Roman"/>
            <w:color w:val="0000FF"/>
            <w:sz w:val="28"/>
            <w:szCs w:val="28"/>
          </w:rPr>
          <w:t>состав</w:t>
        </w:r>
      </w:hyperlink>
      <w:r w:rsidRPr="00E77F2E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по профилактике правонарушений в Челябинской области.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3. Настоящее распоряжение подлежит официальному опубликованию.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его подписания.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С.Л.КОМЯКОВ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Утверждено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lastRenderedPageBreak/>
        <w:t>Правительства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от 24 марта 2014 г. N 114-рп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E77F2E">
        <w:rPr>
          <w:rFonts w:ascii="Times New Roman" w:hAnsi="Times New Roman" w:cs="Times New Roman"/>
          <w:sz w:val="28"/>
          <w:szCs w:val="28"/>
        </w:rPr>
        <w:t>Положение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о межведомственной комиссии по профилактике правонарушений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в Челябинской области</w:t>
      </w:r>
    </w:p>
    <w:p w:rsidR="00E50E1B" w:rsidRPr="00E77F2E" w:rsidRDefault="00E50E1B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50E1B" w:rsidRPr="00E77F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17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Распоряжения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Правительства Челябинской области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20.03.2015 N 106-рп)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1. Межведомственная комиссия по профилактике правонарушений в Челябинской области (далее именуется - Комиссия) является координационным органом, образованным в целях обеспечения взаимодействия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 муниципальных образований Челябинской области (далее именуются - органы местного самоуправления), заинтересованных организаций и общественных объединений по вопросам профилактики правонарушений.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18" w:history="1">
        <w:r w:rsidRPr="00E77F2E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E77F2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Челябинской области, постановлениями и распоряжениями Губернатора и Правительства Челябинской области, а также настоящим Положением.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Комиссия при осуществлении своих полномочий взаимодействует с территориальными органами федеральных органов исполнительной власти, органами исполнительной власти Челябинской области, органами местного самоуправления, а также заинтересованными организациями и общественными объединениями.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1) координация деятельности органов исполнительной власти Челябинской области, а также взаимодействие с заинтересованными территориальными органами федеральных органов исполнительной власти, органами местного самоуправления, организациями и общественными объединениями по вопросам профилактики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2) выработка решений и координация организационно-практических мероприятий, направленных на профилактику правонарушений, активизацию борьбы с пьянством, алкоголизмом, наркоманией, незаконной миграцией, </w:t>
      </w:r>
      <w:r w:rsidRPr="00E77F2E">
        <w:rPr>
          <w:rFonts w:ascii="Times New Roman" w:hAnsi="Times New Roman" w:cs="Times New Roman"/>
          <w:sz w:val="28"/>
          <w:szCs w:val="28"/>
        </w:rPr>
        <w:lastRenderedPageBreak/>
        <w:t>ресоциализацию лиц, освободившихся из мест лишения свободы, а также выработка других мер, направленных на снижение уровня преступности на территории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3) выработка комплексных мер по приоритетным направлениям профилактики правонарушений, их внедрение в практическую деятельность субъектов, реализующих меры, направленные на предупреждение правонарушений на территории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4) организация профилактических мероприятий, направленных на снижение уровня преступности на территории Челябинской области;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 w:history="1">
        <w:r w:rsidRPr="00E77F2E">
          <w:rPr>
            <w:rFonts w:ascii="Times New Roman" w:hAnsi="Times New Roman" w:cs="Times New Roman"/>
            <w:color w:val="0000FF"/>
            <w:sz w:val="28"/>
            <w:szCs w:val="28"/>
          </w:rPr>
          <w:t>Распоряжения</w:t>
        </w:r>
      </w:hyperlink>
      <w:r w:rsidRPr="00E77F2E">
        <w:rPr>
          <w:rFonts w:ascii="Times New Roman" w:hAnsi="Times New Roman" w:cs="Times New Roman"/>
          <w:sz w:val="28"/>
          <w:szCs w:val="28"/>
        </w:rPr>
        <w:t xml:space="preserve"> Правительства Челябинской области от 20.03.2015 N 106-рп)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5) информирование Правительственной комиссии по профилактике правонарушений о ходе деятельности Комиссии и принимаемых мерах по устранению причин и условий совершения преступлений и других правонарушений на территории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6) подготовка предложений по совершенствованию законодательства Российской Федерации в области профилактики преступлений и других правонарушений.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4. Комиссия для выполнения возложенных на нее задач осуществляет следующие функции: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1) принимает участие в разработке и проведении экспертизы проектов правовых актов, связанных с решением вопросов, входящих в компетенцию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2) обеспечивает проведение комплексного анализа причин и условий совершения правонарушений на территории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3) осуществляет подготовку информационно-аналитических и справочных материалов о проводимой работе по профилактике правонарушений на территории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4) информирует руководителей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самоуправления, исполняющих функции и сфере профилактики правонарушений, о необходимости принятия мер по предупреждению правонарушений на территории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5) принимает меры по улучшению взаимодействия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самоуправления, заинтересованных организаций и общественных объединений, средств массовой информации, населения в сфере </w:t>
      </w:r>
      <w:r w:rsidRPr="00E77F2E">
        <w:rPr>
          <w:rFonts w:ascii="Times New Roman" w:hAnsi="Times New Roman" w:cs="Times New Roman"/>
          <w:sz w:val="28"/>
          <w:szCs w:val="28"/>
        </w:rPr>
        <w:lastRenderedPageBreak/>
        <w:t>профилактики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6) определяет совместно с территориальными органами федеральных органов исполнительной власти, органами исполнительной власти Челябинской области приоритетные направления деятельности по профилактике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7) рассматривает по поручению Губернатора Челябинской области и Правительства Челябинской области проекты законов и других нормативных правовых актов, касающихся профилактики правонарушений, и готовит предложения о совершенствовании нормативно-правовой базы в указанной сфере;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8) организует и проводит совещания, конференции и семинары по вопросам профилактики правонарушений, обобщает передовой опыт в указанной сфере и содействует его распространению;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9) оказывает содействие официальным средствам массовой информации в освещении вопросов, связанных с профилактикой преступлений и правонарушений на территории Челябинской области.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5. Комиссия имеет право: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1) запрашивать в установленном порядке у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самоуправления, организаций и общественных объединений информацию по вопросам, отнесенным к ее компетенции;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2) заслушивать на своих заседаниях представителей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 по вопросам, относящимся к ее компетенции;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3) создавать при необходимости рабочие группы для оперативной и качественной подготовки документов и решений по проблемам, связанным с профилактикой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4) формировать рабочие группы из числа представителей и специалистов заинтересованных органов и учреждений (по согласованию) для выездов в муниципальные образования Челябинской области с целью изучения состояния организации работы по взаимодействию заинтересованных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 при реализации мер в системе профилактики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5) привлекать по согласованию должностных лиц и специалистов </w:t>
      </w:r>
      <w:r w:rsidRPr="00E77F2E">
        <w:rPr>
          <w:rFonts w:ascii="Times New Roman" w:hAnsi="Times New Roman" w:cs="Times New Roman"/>
          <w:sz w:val="28"/>
          <w:szCs w:val="28"/>
        </w:rPr>
        <w:lastRenderedPageBreak/>
        <w:t>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самоуправления, а также организаций для оказания практической помощи в реализации мер в системе профилактики правонарушений, в выработке предложений и рекомендаций по дальнейшему совершенствованию этой работы;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6) вносить в установленном порядке предложения Губернатору Челябинской области и в Правительство Челябинской области по вопросам, входящим в ее компетенцию.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6. Организация работы Комиссии: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1) Комиссия образуется в составе председателя, заместителя председателя, ответственного секретаря и членов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2) состав Комиссии утверждается председателем Правительства Челябинской области и не должен включать более 30 человек;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3) организация деятельности Комиссии осуществляется в соответствии с планом работы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4) план работы Комиссии составляется на текущий год на основании предложений, поступивших от членов Комиссии, рассматривается на заседании Комиссии и утверждается ее председателем;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5) заседания Комиссии проводятся под руководством председателя либо его заместителя (по поручению председателя) не реже одного раза в квартал и считаются правомочными, если на них присутствует более половины ее состава;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6) к работе Комиссии могут привлекаться по согласованию специалисты заинтересованных территориальных органов федеральных органов исполнительной власти, органов исполнительной власти Челябинской области, органов местного самоуправления, а также организаций для оказания экспертной помощи в выработке предложений и рекомендаций по дальнейшему совершенствованию работы в сфере профилактики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7) основной формой работы Комиссии являются плановые заседания, для рассмотрения неотложных вопросов председатель Комиссии может включать в повестку заседания дополнительные вопросы;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8) заседания Комиссии могут проводиться с выездом в муниципальные образования Челябинской области.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7. Подготовка к заседанию Комиссии: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 xml:space="preserve">1) подготовка материалов к заседанию Комиссии возлагается на </w:t>
      </w:r>
      <w:r w:rsidRPr="00E77F2E">
        <w:rPr>
          <w:rFonts w:ascii="Times New Roman" w:hAnsi="Times New Roman" w:cs="Times New Roman"/>
          <w:sz w:val="28"/>
          <w:szCs w:val="28"/>
        </w:rPr>
        <w:lastRenderedPageBreak/>
        <w:t>ответственного секретаря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2) в необходимых случаях по указанию председателя Комиссии могут создаваться рабочие группы для подготовки материалов к заседаниям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3) перед заседанием Комиссии члены Комиссии, ответственные согласно плану работы Комиссии за рассматриваемый вопрос, представляют ответственному секретарю Комиссии: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информационно-справочный материал по рассматриваемому вопросу;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предложения в проект решения Комиссии по рассматриваемому вопросу;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предложения в список лиц, выступающих на заседании Комиссии, с указанием кандидатуры докладчика (содокладчика).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8. Решения Комиссии: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1) решения Комиссии принимаются простым большинством голосов присутствующих на заседании членов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2) проекты решений Комиссии, а также иных документов, подготовленных в рамках заседания Комиссии, в течение 5 календарных дней, если председателем Комиссии не установлен иной порядок, оформляются ответственным секретарем Комиссии с учетом замечаний и предложений членов Комиссии, которые были письменно направлены в адрес ответственного секретаря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3) решение Комиссии оформляется протоколом, который подписывается председательствующим на заседании;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4) протокол заседания Комиссии направляется руководителям заинтересованных территориальных органов федеральных органов исполнительной власти, органов исполнительной власти Челябинской области, а при необходимости органов местного самоуправления, иных органов и организаций, принимающих участие в реализации мер по предупреждению правонарушений;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5) решения, принимаемые Комиссией в соответствии с ее компетенцией, являются обязательными для исполнения органами исполнительной власти Челябинской области;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6) контроль исполнения поручений, отраженных в решениях Комиссии, осуществляется заместителем председателя Комиссии, членами Комиссии, ответственными за соответствующие направления деятельности; информация об исполнении решений Комиссии обобщается ответственным секретарем Комиссии с последующим докладом председателю Комиссии;</w:t>
      </w:r>
    </w:p>
    <w:p w:rsidR="00E50E1B" w:rsidRPr="00E77F2E" w:rsidRDefault="00E50E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lastRenderedPageBreak/>
        <w:t>7) ответственный секретарь Комиссии организует работу по освещению деятельности Комиссии в средствах массовой информации.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Утвержден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E50E1B" w:rsidRPr="00E77F2E" w:rsidRDefault="00E50E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от 24 марта 2014 г. N 114-рп</w:t>
      </w: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13"/>
      <w:bookmarkEnd w:id="2"/>
      <w:r w:rsidRPr="00E77F2E">
        <w:rPr>
          <w:rFonts w:ascii="Times New Roman" w:hAnsi="Times New Roman" w:cs="Times New Roman"/>
          <w:sz w:val="28"/>
          <w:szCs w:val="28"/>
        </w:rPr>
        <w:t>Состав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межведомственной комиссии по профилактике</w:t>
      </w:r>
    </w:p>
    <w:p w:rsidR="00E50E1B" w:rsidRPr="00E77F2E" w:rsidRDefault="00E50E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F2E">
        <w:rPr>
          <w:rFonts w:ascii="Times New Roman" w:hAnsi="Times New Roman" w:cs="Times New Roman"/>
          <w:sz w:val="28"/>
          <w:szCs w:val="28"/>
        </w:rPr>
        <w:t>правонарушений в Челябинской области</w:t>
      </w:r>
    </w:p>
    <w:p w:rsidR="00E50E1B" w:rsidRPr="00E77F2E" w:rsidRDefault="00E50E1B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50E1B" w:rsidRPr="00E77F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Распоряжений Правительства Челябинской области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20.03.2015 </w:t>
            </w:r>
            <w:hyperlink r:id="rId20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106-рп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21.07.2015 </w:t>
            </w:r>
            <w:hyperlink r:id="rId21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387-рп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20.02.2016 </w:t>
            </w:r>
            <w:hyperlink r:id="rId22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82-рп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10.08.2016 </w:t>
            </w:r>
            <w:hyperlink r:id="rId23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445-рп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30.11.2016 </w:t>
            </w:r>
            <w:hyperlink r:id="rId24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680-рп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30.03.2017 </w:t>
            </w:r>
            <w:hyperlink r:id="rId25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152-рп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29.09.2017 </w:t>
            </w:r>
            <w:hyperlink r:id="rId26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614-рп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11.10.2017 </w:t>
            </w:r>
            <w:hyperlink r:id="rId27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649-рп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04.05.2018 </w:t>
            </w:r>
            <w:hyperlink r:id="rId28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258-рп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26.11.2018 </w:t>
            </w:r>
            <w:hyperlink r:id="rId29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843-рп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29.01.2020 </w:t>
            </w:r>
            <w:hyperlink r:id="rId30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53-рп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09.06.2020 </w:t>
            </w:r>
            <w:hyperlink r:id="rId31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406-рп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18.03.2021 </w:t>
            </w:r>
            <w:hyperlink r:id="rId32" w:history="1">
              <w:r w:rsidRPr="00E77F2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115-рп</w:t>
              </w:r>
            </w:hyperlink>
            <w:r w:rsidRPr="00E77F2E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0E1B" w:rsidRPr="00E77F2E" w:rsidRDefault="00E5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360"/>
        <w:gridCol w:w="6293"/>
      </w:tblGrid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Костина С.Ю.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общественной безопасности Челябинской области, председатель комиссии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Алешин Ю.И.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начальника Управления Федеральной службы безопасности Российской Федерации по Челябинской области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Амелина И.Е.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- начальник отдела (по работе с гражданами Российской Федерации) Управления по вопросам миграции Главного управления Министерства внутренних дел Российской Федерации по Челябинской области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Анфалова</w:t>
            </w:r>
            <w:proofErr w:type="spellEnd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-Шишкина И.В.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культуры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Батин</w:t>
            </w:r>
            <w:proofErr w:type="spellEnd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по контролю </w:t>
            </w:r>
            <w:r w:rsidRPr="00E77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оборотом наркотиков - начальник отдела организации взаимодействия с органами государственной власти субъектов, межведомственного взаимодействия в сфере профилактики, административной практики Главного управления Министерства внутренних дел Российской Федерации по Челябинской области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Ботов В.В.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(по охране общественного порядка) Главного управления Министерства внутренних дел Российской Федерации по Челябинской области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Буторина И.В.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Министр социальных отношений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Ванин Е.Ю.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Гетман А.И.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Главного управления Федеральной службы исполнения наказаний Российской Федерации по Челябинской области (по согласованию);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Гусак В.А.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общественной безопасности Челябинской области, заместитель председателя комиссии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Зайцев В.А.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начальника Главного управления юстиции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Ильяшенко В.В.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по охране общественного порядка Южно-Уральского линейного управления Министерства внутренних дел Российской Федерации на транспорте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Ковалев В.Г.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начальник отдела обеспечения деятельности отдельных коллегиальных органов Министерства общественной безопасности Челябинской области, ответственный секретарь комиссии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Рытиков</w:t>
            </w:r>
            <w:proofErr w:type="spellEnd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дознания и административной практики Пограничного управления Федеральной службы безопасности </w:t>
            </w:r>
            <w:r w:rsidRPr="00E77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по Челябинской области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Сидорчук</w:t>
            </w:r>
            <w:proofErr w:type="spellEnd"/>
            <w:r w:rsidRPr="00E77F2E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образования и науки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Смирнов В.В.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по труду и занятости населения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Филимонова Т.А.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консультант - ответственный секретарь межведомственной комиссии по делам несовершеннолетних и защите их прав при Правительстве Челябинской области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Чистяков Д.В.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Челябинской области - начальник отдела административной практики и дознания (по согласованию)</w:t>
            </w:r>
          </w:p>
        </w:tc>
      </w:tr>
      <w:tr w:rsidR="00E50E1B" w:rsidRPr="00E77F2E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Якушев В.Н.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50E1B" w:rsidRPr="00E77F2E" w:rsidRDefault="00E50E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0E1B" w:rsidRPr="00E77F2E" w:rsidRDefault="00E50E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F2E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физической культуры и спорта Челябинской области</w:t>
            </w:r>
          </w:p>
        </w:tc>
      </w:tr>
    </w:tbl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E1B" w:rsidRPr="00E77F2E" w:rsidRDefault="00E50E1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73045" w:rsidRPr="00E77F2E" w:rsidRDefault="00973045">
      <w:pPr>
        <w:rPr>
          <w:rFonts w:ascii="Times New Roman" w:hAnsi="Times New Roman" w:cs="Times New Roman"/>
          <w:sz w:val="28"/>
          <w:szCs w:val="28"/>
        </w:rPr>
      </w:pPr>
    </w:p>
    <w:sectPr w:rsidR="00973045" w:rsidRPr="00E77F2E" w:rsidSect="00C2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1B"/>
    <w:rsid w:val="00973045"/>
    <w:rsid w:val="00E50E1B"/>
    <w:rsid w:val="00E7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296A"/>
  <w15:chartTrackingRefBased/>
  <w15:docId w15:val="{70B00A7E-6FE5-4109-9E49-CD702DC3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E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0E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0E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A785031B4AF56916E0DBA1B7450C1547E48DA2FB75346947FF7EC7248978E1DA13CF90E2FBD1BE38CA39FC4A68CE83306A93BA69D78A98FB10E09e523E" TargetMode="External"/><Relationship Id="rId13" Type="http://schemas.openxmlformats.org/officeDocument/2006/relationships/hyperlink" Target="consultantplus://offline/ref=B50A785031B4AF56916E0DBA1B7450C1547E48DA2FB1554A9B79F7EC7248978E1DA13CF90E2FBD1BE38CA39FC4A68CE83306A93BA69D78A98FB10E09e523E" TargetMode="External"/><Relationship Id="rId18" Type="http://schemas.openxmlformats.org/officeDocument/2006/relationships/hyperlink" Target="consultantplus://offline/ref=B50A785031B4AF56916E13B70D180FCA5F7D11D225E20C17917DFFBE2548CBCB4BA835A5536BB104E18CA1e92DE" TargetMode="External"/><Relationship Id="rId26" Type="http://schemas.openxmlformats.org/officeDocument/2006/relationships/hyperlink" Target="consultantplus://offline/ref=B50A785031B4AF56916E0DBA1B7450C1547E48DA2FB0534B9475F7EC7248978E1DA13CF90E2FBD1BE38CA39FC4A68CE83306A93BA69D78A98FB10E09e523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50A785031B4AF56916E0DBA1B7450C1547E48DA2FB5554A9E7EF7EC7248978E1DA13CF90E2FBD1BE38CA39FC4A68CE83306A93BA69D78A98FB10E09e523E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B50A785031B4AF56916E0DBA1B7450C1547E48DA2FB659449D75F7EC7248978E1DA13CF90E2FBD1BE38CA39FC4A68CE83306A93BA69D78A98FB10E09e523E" TargetMode="External"/><Relationship Id="rId12" Type="http://schemas.openxmlformats.org/officeDocument/2006/relationships/hyperlink" Target="consultantplus://offline/ref=B50A785031B4AF56916E0DBA1B7450C1547E48DA2FB059469475F7EC7248978E1DA13CF90E2FBD1BE38CA39FC4A68CE83306A93BA69D78A98FB10E09e523E" TargetMode="External"/><Relationship Id="rId17" Type="http://schemas.openxmlformats.org/officeDocument/2006/relationships/hyperlink" Target="consultantplus://offline/ref=B50A785031B4AF56916E0DBA1B7450C1547E48DA2FB551419A75F7EC7248978E1DA13CF90E2FBD1BE38CA39FC5A68CE83306A93BA69D78A98FB10E09e523E" TargetMode="External"/><Relationship Id="rId25" Type="http://schemas.openxmlformats.org/officeDocument/2006/relationships/hyperlink" Target="consultantplus://offline/ref=B50A785031B4AF56916E0DBA1B7450C1547E48DA2FB757449574F7EC7248978E1DA13CF90E2FBD1BE38CA39FC4A68CE83306A93BA69D78A98FB10E09e523E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50A785031B4AF56916E0DBA1B7450C1547E48DA2FBC52479878F7EC7248978E1DA13CF90E2FBD1BE38CA39FC4A68CE83306A93BA69D78A98FB10E09e523E" TargetMode="External"/><Relationship Id="rId20" Type="http://schemas.openxmlformats.org/officeDocument/2006/relationships/hyperlink" Target="consultantplus://offline/ref=B50A785031B4AF56916E0DBA1B7450C1547E48DA2FB551419A75F7EC7248978E1DA13CF90E2FBD1BE38CA39FC6A68CE83306A93BA69D78A98FB10E09e523E" TargetMode="External"/><Relationship Id="rId29" Type="http://schemas.openxmlformats.org/officeDocument/2006/relationships/hyperlink" Target="consultantplus://offline/ref=B50A785031B4AF56916E0DBA1B7450C1547E48DA2FB1554A9B79F7EC7248978E1DA13CF90E2FBD1BE38CA39FC4A68CE83306A93BA69D78A98FB10E09e523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50A785031B4AF56916E0DBA1B7450C1547E48DA2FB653469A7CF7EC7248978E1DA13CF90E2FBD1BE38CA39FC4A68CE83306A93BA69D78A98FB10E09e523E" TargetMode="External"/><Relationship Id="rId11" Type="http://schemas.openxmlformats.org/officeDocument/2006/relationships/hyperlink" Target="consultantplus://offline/ref=B50A785031B4AF56916E0DBA1B7450C1547E48DA2FB054419F7FF7EC7248978E1DA13CF90E2FBD1BE38CA39FC4A68CE83306A93BA69D78A98FB10E09e523E" TargetMode="External"/><Relationship Id="rId24" Type="http://schemas.openxmlformats.org/officeDocument/2006/relationships/hyperlink" Target="consultantplus://offline/ref=B50A785031B4AF56916E0DBA1B7450C1547E48DA2FB75346947FF7EC7248978E1DA13CF90E2FBD1BE38CA39FC4A68CE83306A93BA69D78A98FB10E09e523E" TargetMode="External"/><Relationship Id="rId32" Type="http://schemas.openxmlformats.org/officeDocument/2006/relationships/hyperlink" Target="consultantplus://offline/ref=B50A785031B4AF56916E0DBA1B7450C1547E48DA2FBC52479878F7EC7248978E1DA13CF90E2FBD1BE38CA39FC4A68CE83306A93BA69D78A98FB10E09e523E" TargetMode="External"/><Relationship Id="rId5" Type="http://schemas.openxmlformats.org/officeDocument/2006/relationships/hyperlink" Target="consultantplus://offline/ref=B50A785031B4AF56916E0DBA1B7450C1547E48DA2FB5554A9E7EF7EC7248978E1DA13CF90E2FBD1BE38CA39FC4A68CE83306A93BA69D78A98FB10E09e523E" TargetMode="External"/><Relationship Id="rId15" Type="http://schemas.openxmlformats.org/officeDocument/2006/relationships/hyperlink" Target="consultantplus://offline/ref=B50A785031B4AF56916E0DBA1B7450C1547E48DA2FB35346987AF7EC7248978E1DA13CF90E2FBD1BE38CA39FC4A68CE83306A93BA69D78A98FB10E09e523E" TargetMode="External"/><Relationship Id="rId23" Type="http://schemas.openxmlformats.org/officeDocument/2006/relationships/hyperlink" Target="consultantplus://offline/ref=B50A785031B4AF56916E0DBA1B7450C1547E48DA2FB659449D75F7EC7248978E1DA13CF90E2FBD1BE38CA39FC4A68CE83306A93BA69D78A98FB10E09e523E" TargetMode="External"/><Relationship Id="rId28" Type="http://schemas.openxmlformats.org/officeDocument/2006/relationships/hyperlink" Target="consultantplus://offline/ref=B50A785031B4AF56916E0DBA1B7450C1547E48DA2FB059469475F7EC7248978E1DA13CF90E2FBD1BE38CA39FC4A68CE83306A93BA69D78A98FB10E09e523E" TargetMode="External"/><Relationship Id="rId10" Type="http://schemas.openxmlformats.org/officeDocument/2006/relationships/hyperlink" Target="consultantplus://offline/ref=B50A785031B4AF56916E0DBA1B7450C1547E48DA2FB0534B9475F7EC7248978E1DA13CF90E2FBD1BE38CA39FC4A68CE83306A93BA69D78A98FB10E09e523E" TargetMode="External"/><Relationship Id="rId19" Type="http://schemas.openxmlformats.org/officeDocument/2006/relationships/hyperlink" Target="consultantplus://offline/ref=B50A785031B4AF56916E0DBA1B7450C1547E48DA2FB551419A75F7EC7248978E1DA13CF90E2FBD1BE38CA39FC5A68CE83306A93BA69D78A98FB10E09e523E" TargetMode="External"/><Relationship Id="rId31" Type="http://schemas.openxmlformats.org/officeDocument/2006/relationships/hyperlink" Target="consultantplus://offline/ref=B50A785031B4AF56916E0DBA1B7450C1547E48DA2FB35346987AF7EC7248978E1DA13CF90E2FBD1BE38CA39FC4A68CE83306A93BA69D78A98FB10E09e523E" TargetMode="External"/><Relationship Id="rId4" Type="http://schemas.openxmlformats.org/officeDocument/2006/relationships/hyperlink" Target="consultantplus://offline/ref=B50A785031B4AF56916E0DBA1B7450C1547E48DA2FB551419A75F7EC7248978E1DA13CF90E2FBD1BE38CA39FC4A68CE83306A93BA69D78A98FB10E09e523E" TargetMode="External"/><Relationship Id="rId9" Type="http://schemas.openxmlformats.org/officeDocument/2006/relationships/hyperlink" Target="consultantplus://offline/ref=B50A785031B4AF56916E0DBA1B7450C1547E48DA2FB757449574F7EC7248978E1DA13CF90E2FBD1BE38CA39FC4A68CE83306A93BA69D78A98FB10E09e523E" TargetMode="External"/><Relationship Id="rId14" Type="http://schemas.openxmlformats.org/officeDocument/2006/relationships/hyperlink" Target="consultantplus://offline/ref=B50A785031B4AF56916E0DBA1B7450C1547E48DA2FB25946987FF7EC7248978E1DA13CF90E2FBD1BE38CA39FC4A68CE83306A93BA69D78A98FB10E09e523E" TargetMode="External"/><Relationship Id="rId22" Type="http://schemas.openxmlformats.org/officeDocument/2006/relationships/hyperlink" Target="consultantplus://offline/ref=B50A785031B4AF56916E0DBA1B7450C1547E48DA2FB653469A7CF7EC7248978E1DA13CF90E2FBD1BE38CA39FC4A68CE83306A93BA69D78A98FB10E09e523E" TargetMode="External"/><Relationship Id="rId27" Type="http://schemas.openxmlformats.org/officeDocument/2006/relationships/hyperlink" Target="consultantplus://offline/ref=B50A785031B4AF56916E0DBA1B7450C1547E48DA2FB054419F7FF7EC7248978E1DA13CF90E2FBD1BE38CA39FC4A68CE83306A93BA69D78A98FB10E09e523E" TargetMode="External"/><Relationship Id="rId30" Type="http://schemas.openxmlformats.org/officeDocument/2006/relationships/hyperlink" Target="consultantplus://offline/ref=B50A785031B4AF56916E0DBA1B7450C1547E48DA2FB25946987FF7EC7248978E1DA13CF90E2FBD1BE38CA39FC4A68CE83306A93BA69D78A98FB10E09e52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3023</Words>
  <Characters>17232</Characters>
  <Application>Microsoft Office Word</Application>
  <DocSecurity>0</DocSecurity>
  <Lines>143</Lines>
  <Paragraphs>40</Paragraphs>
  <ScaleCrop>false</ScaleCrop>
  <Company/>
  <LinksUpToDate>false</LinksUpToDate>
  <CharactersWithSpaces>20215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2022-01-28T04:54:00Z</dcterms:created>
  <dcterms:modified xsi:type="dcterms:W3CDTF">2022-01-28T04:58:00Z</dcterms:modified>
</cp:coreProperties>
</file>